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A561E"/>
    <w:p w14:paraId="02A9E22D">
      <w:pPr>
        <w:spacing w:line="1200" w:lineRule="exact"/>
        <w:rPr>
          <w:rFonts w:ascii="方正小标宋简体" w:hAnsi="方正小标宋简体" w:eastAsia="方正小标宋简体" w:cs="方正小标宋简体"/>
          <w:sz w:val="84"/>
          <w:szCs w:val="84"/>
        </w:rPr>
      </w:pPr>
    </w:p>
    <w:p w14:paraId="08DE8CD1">
      <w:pPr>
        <w:spacing w:line="1200" w:lineRule="exact"/>
        <w:rPr>
          <w:rFonts w:ascii="方正小标宋简体" w:hAnsi="方正小标宋简体" w:eastAsia="方正小标宋简体" w:cs="方正小标宋简体"/>
          <w:sz w:val="84"/>
          <w:szCs w:val="84"/>
        </w:rPr>
      </w:pPr>
    </w:p>
    <w:p w14:paraId="4AE97030">
      <w:pPr>
        <w:spacing w:line="1200" w:lineRule="exact"/>
        <w:rPr>
          <w:rFonts w:ascii="方正小标宋简体" w:hAnsi="方正小标宋简体" w:eastAsia="方正小标宋简体" w:cs="方正小标宋简体"/>
          <w:sz w:val="84"/>
          <w:szCs w:val="84"/>
        </w:rPr>
      </w:pPr>
    </w:p>
    <w:p w14:paraId="43D11EE7">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简体" w:cs="Times New Roman"/>
          <w:sz w:val="60"/>
          <w:szCs w:val="60"/>
          <w:highlight w:val="none"/>
          <w:lang w:eastAsia="zh-CN"/>
        </w:rPr>
      </w:pPr>
      <w:r>
        <w:rPr>
          <w:rFonts w:hint="default" w:ascii="Times New Roman" w:hAnsi="Times New Roman" w:eastAsia="方正小标宋简体" w:cs="Times New Roman"/>
          <w:sz w:val="60"/>
          <w:szCs w:val="60"/>
          <w:highlight w:val="none"/>
          <w:lang w:eastAsia="zh-CN"/>
        </w:rPr>
        <w:t>宣汉县供销合作社联合社</w:t>
      </w:r>
    </w:p>
    <w:p w14:paraId="202171BA">
      <w:pPr>
        <w:spacing w:line="1200" w:lineRule="exact"/>
        <w:jc w:val="center"/>
        <w:rPr>
          <w:rFonts w:ascii="方正小标宋简体" w:hAnsi="方正小标宋简体" w:eastAsia="方正小标宋简体" w:cs="方正小标宋简体"/>
          <w:sz w:val="84"/>
          <w:szCs w:val="84"/>
        </w:rPr>
      </w:pPr>
      <w:r>
        <w:rPr>
          <w:rFonts w:hint="default" w:ascii="Times New Roman" w:hAnsi="Times New Roman" w:eastAsia="方正小标宋简体" w:cs="Times New Roman"/>
          <w:sz w:val="60"/>
          <w:szCs w:val="60"/>
          <w:highlight w:val="none"/>
        </w:rPr>
        <w:t>202</w:t>
      </w:r>
      <w:r>
        <w:rPr>
          <w:rFonts w:hint="eastAsia" w:ascii="Times New Roman" w:hAnsi="Times New Roman" w:eastAsia="方正小标宋简体" w:cs="Times New Roman"/>
          <w:sz w:val="60"/>
          <w:szCs w:val="60"/>
          <w:highlight w:val="none"/>
          <w:lang w:val="en-US" w:eastAsia="zh-CN"/>
        </w:rPr>
        <w:t>5</w:t>
      </w:r>
      <w:r>
        <w:rPr>
          <w:rFonts w:hint="default" w:ascii="Times New Roman" w:hAnsi="Times New Roman" w:eastAsia="方正小标宋简体" w:cs="Times New Roman"/>
          <w:sz w:val="60"/>
          <w:szCs w:val="60"/>
          <w:highlight w:val="none"/>
        </w:rPr>
        <w:t>年部门预算</w:t>
      </w:r>
    </w:p>
    <w:p w14:paraId="35C60783">
      <w:pPr>
        <w:spacing w:line="1200" w:lineRule="exact"/>
        <w:jc w:val="center"/>
        <w:rPr>
          <w:rFonts w:ascii="方正小标宋简体" w:hAnsi="方正小标宋简体" w:eastAsia="方正小标宋简体" w:cs="方正小标宋简体"/>
          <w:sz w:val="84"/>
          <w:szCs w:val="84"/>
        </w:rPr>
      </w:pPr>
    </w:p>
    <w:p w14:paraId="218CBA8F">
      <w:pPr>
        <w:spacing w:line="1200" w:lineRule="exact"/>
        <w:jc w:val="center"/>
        <w:rPr>
          <w:rFonts w:ascii="方正小标宋简体" w:hAnsi="方正小标宋简体" w:eastAsia="方正小标宋简体" w:cs="方正小标宋简体"/>
          <w:sz w:val="84"/>
          <w:szCs w:val="84"/>
        </w:rPr>
      </w:pPr>
    </w:p>
    <w:p w14:paraId="6C695978">
      <w:pPr>
        <w:pStyle w:val="2"/>
        <w:rPr>
          <w:rFonts w:ascii="方正小标宋简体" w:hAnsi="方正小标宋简体" w:eastAsia="方正小标宋简体" w:cs="方正小标宋简体"/>
          <w:sz w:val="84"/>
          <w:szCs w:val="84"/>
        </w:rPr>
      </w:pPr>
    </w:p>
    <w:p w14:paraId="721F876E">
      <w:pPr>
        <w:pStyle w:val="2"/>
        <w:rPr>
          <w:rFonts w:ascii="方正小标宋简体" w:hAnsi="方正小标宋简体" w:eastAsia="方正小标宋简体" w:cs="方正小标宋简体"/>
          <w:sz w:val="84"/>
          <w:szCs w:val="84"/>
        </w:rPr>
      </w:pPr>
    </w:p>
    <w:p w14:paraId="392E80CB">
      <w:pPr>
        <w:pStyle w:val="2"/>
        <w:rPr>
          <w:rFonts w:ascii="方正小标宋简体" w:hAnsi="方正小标宋简体" w:eastAsia="方正小标宋简体" w:cs="方正小标宋简体"/>
          <w:sz w:val="84"/>
          <w:szCs w:val="84"/>
        </w:rPr>
      </w:pPr>
    </w:p>
    <w:p w14:paraId="46882586">
      <w:pPr>
        <w:spacing w:line="1200" w:lineRule="exact"/>
        <w:jc w:val="center"/>
        <w:rPr>
          <w:rFonts w:ascii="方正小标宋简体" w:hAnsi="方正小标宋简体" w:eastAsia="方正小标宋简体" w:cs="方正小标宋简体"/>
          <w:sz w:val="84"/>
          <w:szCs w:val="84"/>
        </w:rPr>
      </w:pPr>
    </w:p>
    <w:p w14:paraId="50459E89">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目录</w:t>
      </w:r>
    </w:p>
    <w:p w14:paraId="388A70E7">
      <w:pPr>
        <w:spacing w:line="540" w:lineRule="exact"/>
        <w:rPr>
          <w:rFonts w:ascii="方正小标宋简体" w:hAnsi="方正小标宋简体" w:eastAsia="方正小标宋简体" w:cs="方正小标宋简体"/>
          <w:sz w:val="44"/>
          <w:szCs w:val="44"/>
        </w:rPr>
      </w:pPr>
    </w:p>
    <w:p w14:paraId="448E7CB9">
      <w:pPr>
        <w:widowControl/>
        <w:spacing w:line="540" w:lineRule="exact"/>
        <w:ind w:firstLine="640" w:firstLineChars="200"/>
        <w:jc w:val="left"/>
        <w:rPr>
          <w:sz w:val="44"/>
          <w:szCs w:val="44"/>
        </w:rPr>
      </w:pPr>
      <w:r>
        <w:rPr>
          <w:rFonts w:hint="eastAsia" w:ascii="黑体" w:hAnsi="宋体" w:eastAsia="黑体" w:cs="黑体"/>
          <w:color w:val="000000"/>
          <w:kern w:val="0"/>
          <w:sz w:val="32"/>
          <w:szCs w:val="32"/>
        </w:rPr>
        <w:t>第一部分</w:t>
      </w:r>
      <w:r>
        <w:rPr>
          <w:rFonts w:ascii="黑体" w:hAnsi="宋体" w:eastAsia="黑体" w:cs="黑体"/>
          <w:color w:val="000000"/>
          <w:kern w:val="0"/>
          <w:sz w:val="32"/>
          <w:szCs w:val="32"/>
        </w:rPr>
        <w:t xml:space="preserve"> </w:t>
      </w:r>
      <w:r>
        <w:rPr>
          <w:rFonts w:hint="eastAsia" w:ascii="黑体" w:hAnsi="宋体" w:eastAsia="黑体" w:cs="黑体"/>
          <w:color w:val="000000"/>
          <w:kern w:val="0"/>
          <w:sz w:val="32"/>
          <w:szCs w:val="32"/>
        </w:rPr>
        <w:t>概况</w:t>
      </w:r>
      <w:r>
        <w:rPr>
          <w:rFonts w:ascii="黑体" w:hAnsi="宋体" w:eastAsia="黑体" w:cs="黑体"/>
          <w:color w:val="333333"/>
          <w:kern w:val="0"/>
          <w:sz w:val="44"/>
          <w:szCs w:val="44"/>
        </w:rPr>
        <w:t xml:space="preserve"> </w:t>
      </w:r>
    </w:p>
    <w:p w14:paraId="057E2186">
      <w:pPr>
        <w:widowControl/>
        <w:spacing w:line="54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一、基本职能及主要工作</w:t>
      </w:r>
      <w:r>
        <w:rPr>
          <w:rFonts w:ascii="仿宋_GB2312" w:hAnsi="仿宋_GB2312" w:eastAsia="仿宋_GB2312" w:cs="仿宋_GB2312"/>
          <w:color w:val="000000"/>
          <w:kern w:val="0"/>
          <w:sz w:val="32"/>
          <w:szCs w:val="32"/>
        </w:rPr>
        <w:t xml:space="preserve"> </w:t>
      </w:r>
    </w:p>
    <w:p w14:paraId="1C7194B9">
      <w:pPr>
        <w:widowControl/>
        <w:spacing w:line="54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二、部门预算单位构成</w:t>
      </w:r>
    </w:p>
    <w:p w14:paraId="449EB9CA">
      <w:pPr>
        <w:widowControl/>
        <w:spacing w:line="540" w:lineRule="exact"/>
        <w:ind w:firstLine="640" w:firstLineChars="200"/>
        <w:jc w:val="left"/>
        <w:rPr>
          <w:rFonts w:ascii="黑体" w:hAnsi="宋体" w:eastAsia="黑体" w:cs="黑体"/>
          <w:color w:val="000000"/>
          <w:kern w:val="0"/>
          <w:sz w:val="32"/>
          <w:szCs w:val="32"/>
        </w:rPr>
      </w:pPr>
      <w:r>
        <w:rPr>
          <w:rFonts w:hint="eastAsia" w:ascii="黑体" w:hAnsi="宋体" w:eastAsia="黑体" w:cs="黑体"/>
          <w:color w:val="000000"/>
          <w:kern w:val="0"/>
          <w:sz w:val="32"/>
          <w:szCs w:val="32"/>
        </w:rPr>
        <w:t>第二部分</w:t>
      </w:r>
      <w:r>
        <w:rPr>
          <w:rFonts w:ascii="黑体" w:hAnsi="宋体" w:eastAsia="黑体" w:cs="黑体"/>
          <w:color w:val="000000"/>
          <w:kern w:val="0"/>
          <w:sz w:val="32"/>
          <w:szCs w:val="32"/>
        </w:rPr>
        <w:t xml:space="preserve"> </w:t>
      </w:r>
      <w:r>
        <w:rPr>
          <w:rFonts w:hint="eastAsia" w:ascii="黑体" w:hAnsi="宋体" w:eastAsia="黑体" w:cs="黑体"/>
          <w:color w:val="000000"/>
          <w:kern w:val="0"/>
          <w:sz w:val="32"/>
          <w:szCs w:val="32"/>
          <w:lang w:eastAsia="zh-CN"/>
        </w:rPr>
        <w:t>202</w:t>
      </w:r>
      <w:r>
        <w:rPr>
          <w:rFonts w:hint="eastAsia" w:ascii="黑体" w:hAnsi="宋体" w:eastAsia="黑体" w:cs="黑体"/>
          <w:color w:val="000000"/>
          <w:kern w:val="0"/>
          <w:sz w:val="32"/>
          <w:szCs w:val="32"/>
          <w:lang w:val="en-US" w:eastAsia="zh-CN"/>
        </w:rPr>
        <w:t>5</w:t>
      </w:r>
      <w:r>
        <w:rPr>
          <w:rFonts w:hint="eastAsia" w:ascii="黑体" w:hAnsi="宋体" w:eastAsia="黑体" w:cs="黑体"/>
          <w:color w:val="000000"/>
          <w:kern w:val="0"/>
          <w:sz w:val="32"/>
          <w:szCs w:val="32"/>
        </w:rPr>
        <w:t>年部门预算表</w:t>
      </w:r>
      <w:r>
        <w:rPr>
          <w:rFonts w:ascii="黑体" w:hAnsi="宋体" w:eastAsia="黑体" w:cs="黑体"/>
          <w:color w:val="000000"/>
          <w:kern w:val="0"/>
          <w:sz w:val="32"/>
          <w:szCs w:val="32"/>
        </w:rPr>
        <w:t xml:space="preserve"> </w:t>
      </w:r>
    </w:p>
    <w:p w14:paraId="664FE5D7">
      <w:pPr>
        <w:widowControl/>
        <w:spacing w:line="54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一、部门收支总表</w:t>
      </w:r>
      <w:r>
        <w:rPr>
          <w:rFonts w:ascii="仿宋_GB2312" w:hAnsi="仿宋_GB2312" w:eastAsia="仿宋_GB2312" w:cs="仿宋_GB2312"/>
          <w:color w:val="000000"/>
          <w:kern w:val="0"/>
          <w:sz w:val="32"/>
          <w:szCs w:val="32"/>
        </w:rPr>
        <w:t xml:space="preserve"> </w:t>
      </w:r>
    </w:p>
    <w:p w14:paraId="47624AC6">
      <w:pPr>
        <w:widowControl/>
        <w:spacing w:line="54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二、部门收入总表</w:t>
      </w:r>
      <w:r>
        <w:rPr>
          <w:rFonts w:ascii="仿宋_GB2312" w:hAnsi="仿宋_GB2312" w:eastAsia="仿宋_GB2312" w:cs="仿宋_GB2312"/>
          <w:color w:val="000000"/>
          <w:kern w:val="0"/>
          <w:sz w:val="32"/>
          <w:szCs w:val="32"/>
        </w:rPr>
        <w:t xml:space="preserve"> </w:t>
      </w:r>
    </w:p>
    <w:p w14:paraId="77F75CFF">
      <w:pPr>
        <w:widowControl/>
        <w:spacing w:line="54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三、部门支出总表</w:t>
      </w:r>
      <w:r>
        <w:rPr>
          <w:rFonts w:ascii="仿宋_GB2312" w:hAnsi="仿宋_GB2312" w:eastAsia="仿宋_GB2312" w:cs="仿宋_GB2312"/>
          <w:color w:val="000000"/>
          <w:kern w:val="0"/>
          <w:sz w:val="32"/>
          <w:szCs w:val="32"/>
        </w:rPr>
        <w:t xml:space="preserve"> </w:t>
      </w:r>
    </w:p>
    <w:p w14:paraId="08C3AEC9">
      <w:pPr>
        <w:widowControl/>
        <w:spacing w:line="54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四、财政拨款收支预算总表</w:t>
      </w:r>
      <w:r>
        <w:rPr>
          <w:rFonts w:ascii="仿宋_GB2312" w:hAnsi="仿宋_GB2312" w:eastAsia="仿宋_GB2312" w:cs="仿宋_GB2312"/>
          <w:color w:val="000000"/>
          <w:kern w:val="0"/>
          <w:sz w:val="32"/>
          <w:szCs w:val="32"/>
        </w:rPr>
        <w:t xml:space="preserve"> </w:t>
      </w:r>
    </w:p>
    <w:p w14:paraId="1469A49B">
      <w:pPr>
        <w:widowControl/>
        <w:spacing w:line="54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五、财政拨款支出预算表（部门经济分类科目）</w:t>
      </w:r>
      <w:r>
        <w:rPr>
          <w:rFonts w:ascii="仿宋_GB2312" w:hAnsi="仿宋_GB2312" w:eastAsia="仿宋_GB2312" w:cs="仿宋_GB2312"/>
          <w:color w:val="000000"/>
          <w:kern w:val="0"/>
          <w:sz w:val="32"/>
          <w:szCs w:val="32"/>
        </w:rPr>
        <w:t xml:space="preserve"> </w:t>
      </w:r>
    </w:p>
    <w:p w14:paraId="5236C77A">
      <w:pPr>
        <w:widowControl/>
        <w:spacing w:line="54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六、一般公共预算支出预算表</w:t>
      </w:r>
      <w:r>
        <w:rPr>
          <w:rFonts w:ascii="仿宋_GB2312" w:hAnsi="仿宋_GB2312" w:eastAsia="仿宋_GB2312" w:cs="仿宋_GB2312"/>
          <w:color w:val="000000"/>
          <w:kern w:val="0"/>
          <w:sz w:val="32"/>
          <w:szCs w:val="32"/>
        </w:rPr>
        <w:t xml:space="preserve"> </w:t>
      </w:r>
    </w:p>
    <w:p w14:paraId="273E3F3D">
      <w:pPr>
        <w:widowControl/>
        <w:spacing w:line="54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七、一般公共预算基本支出预算表</w:t>
      </w:r>
      <w:r>
        <w:rPr>
          <w:rFonts w:ascii="仿宋_GB2312" w:hAnsi="仿宋_GB2312" w:eastAsia="仿宋_GB2312" w:cs="仿宋_GB2312"/>
          <w:color w:val="000000"/>
          <w:kern w:val="0"/>
          <w:sz w:val="32"/>
          <w:szCs w:val="32"/>
        </w:rPr>
        <w:t xml:space="preserve"> </w:t>
      </w:r>
    </w:p>
    <w:p w14:paraId="14F1C318">
      <w:pPr>
        <w:widowControl/>
        <w:spacing w:line="54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八、一般公共预算项目支出预算表</w:t>
      </w:r>
      <w:r>
        <w:rPr>
          <w:rFonts w:ascii="仿宋_GB2312" w:hAnsi="仿宋_GB2312" w:eastAsia="仿宋_GB2312" w:cs="仿宋_GB2312"/>
          <w:color w:val="000000"/>
          <w:kern w:val="0"/>
          <w:sz w:val="32"/>
          <w:szCs w:val="32"/>
        </w:rPr>
        <w:t xml:space="preserve"> </w:t>
      </w:r>
    </w:p>
    <w:p w14:paraId="3EF7581F">
      <w:pPr>
        <w:widowControl/>
        <w:spacing w:line="54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九、一般公共预算“三公”经费支出预算表</w:t>
      </w:r>
      <w:r>
        <w:rPr>
          <w:rFonts w:ascii="仿宋_GB2312" w:hAnsi="仿宋_GB2312" w:eastAsia="仿宋_GB2312" w:cs="仿宋_GB2312"/>
          <w:color w:val="000000"/>
          <w:kern w:val="0"/>
          <w:sz w:val="32"/>
          <w:szCs w:val="32"/>
        </w:rPr>
        <w:t xml:space="preserve"> </w:t>
      </w:r>
    </w:p>
    <w:p w14:paraId="2E0C7A64">
      <w:pPr>
        <w:widowControl/>
        <w:spacing w:line="54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十、政府性基金预算支出表</w:t>
      </w:r>
      <w:r>
        <w:rPr>
          <w:rFonts w:ascii="仿宋_GB2312" w:hAnsi="仿宋_GB2312" w:eastAsia="仿宋_GB2312" w:cs="仿宋_GB2312"/>
          <w:color w:val="000000"/>
          <w:kern w:val="0"/>
          <w:sz w:val="32"/>
          <w:szCs w:val="32"/>
        </w:rPr>
        <w:t xml:space="preserve"> </w:t>
      </w:r>
    </w:p>
    <w:p w14:paraId="4DB834E3">
      <w:pPr>
        <w:widowControl/>
        <w:spacing w:line="54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十一、政府性基金预算“三公”经费支出预算表</w:t>
      </w:r>
      <w:r>
        <w:rPr>
          <w:rFonts w:ascii="仿宋_GB2312" w:hAnsi="仿宋_GB2312" w:eastAsia="仿宋_GB2312" w:cs="仿宋_GB2312"/>
          <w:color w:val="000000"/>
          <w:kern w:val="0"/>
          <w:sz w:val="32"/>
          <w:szCs w:val="32"/>
        </w:rPr>
        <w:t xml:space="preserve"> </w:t>
      </w:r>
    </w:p>
    <w:p w14:paraId="2A007885">
      <w:pPr>
        <w:widowControl/>
        <w:spacing w:line="54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十二、国有资本经营预算支出表</w:t>
      </w:r>
      <w:r>
        <w:rPr>
          <w:rFonts w:ascii="仿宋_GB2312" w:hAnsi="仿宋_GB2312" w:eastAsia="仿宋_GB2312" w:cs="仿宋_GB2312"/>
          <w:color w:val="000000"/>
          <w:kern w:val="0"/>
          <w:sz w:val="32"/>
          <w:szCs w:val="32"/>
        </w:rPr>
        <w:t xml:space="preserve"> </w:t>
      </w:r>
    </w:p>
    <w:p w14:paraId="4B132913">
      <w:pPr>
        <w:widowControl/>
        <w:spacing w:line="54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十三、部门预算项目支出绩效目标表</w:t>
      </w:r>
      <w:r>
        <w:rPr>
          <w:rFonts w:ascii="仿宋_GB2312" w:hAnsi="仿宋_GB2312" w:eastAsia="仿宋_GB2312" w:cs="仿宋_GB2312"/>
          <w:color w:val="000000"/>
          <w:kern w:val="0"/>
          <w:sz w:val="32"/>
          <w:szCs w:val="32"/>
        </w:rPr>
        <w:t xml:space="preserve"> </w:t>
      </w:r>
    </w:p>
    <w:p w14:paraId="4F0F1CB4">
      <w:pPr>
        <w:widowControl/>
        <w:spacing w:line="54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十四、部门整体支出绩效目标表</w:t>
      </w:r>
      <w:r>
        <w:rPr>
          <w:rFonts w:ascii="仿宋_GB2312" w:hAnsi="仿宋_GB2312" w:eastAsia="仿宋_GB2312" w:cs="仿宋_GB2312"/>
          <w:color w:val="000000"/>
          <w:kern w:val="0"/>
          <w:sz w:val="32"/>
          <w:szCs w:val="32"/>
        </w:rPr>
        <w:t xml:space="preserve"> </w:t>
      </w:r>
    </w:p>
    <w:p w14:paraId="743425F5">
      <w:pPr>
        <w:widowControl/>
        <w:spacing w:line="540" w:lineRule="exact"/>
        <w:ind w:firstLine="640" w:firstLineChars="200"/>
        <w:jc w:val="left"/>
        <w:rPr>
          <w:rFonts w:ascii="黑体" w:hAnsi="宋体" w:eastAsia="黑体" w:cs="黑体"/>
          <w:color w:val="000000"/>
          <w:kern w:val="0"/>
          <w:sz w:val="32"/>
          <w:szCs w:val="32"/>
        </w:rPr>
      </w:pPr>
      <w:r>
        <w:rPr>
          <w:rFonts w:hint="eastAsia" w:ascii="黑体" w:hAnsi="宋体" w:eastAsia="黑体" w:cs="黑体"/>
          <w:color w:val="000000"/>
          <w:kern w:val="0"/>
          <w:sz w:val="32"/>
          <w:szCs w:val="32"/>
        </w:rPr>
        <w:t>第三部分</w:t>
      </w:r>
      <w:r>
        <w:rPr>
          <w:rFonts w:ascii="黑体" w:hAnsi="宋体" w:eastAsia="黑体" w:cs="黑体"/>
          <w:color w:val="000000"/>
          <w:kern w:val="0"/>
          <w:sz w:val="32"/>
          <w:szCs w:val="32"/>
        </w:rPr>
        <w:t xml:space="preserve"> </w:t>
      </w:r>
      <w:r>
        <w:rPr>
          <w:rFonts w:hint="eastAsia" w:ascii="黑体" w:hAnsi="宋体" w:eastAsia="黑体" w:cs="黑体"/>
          <w:color w:val="000000"/>
          <w:kern w:val="0"/>
          <w:sz w:val="32"/>
          <w:szCs w:val="32"/>
          <w:lang w:eastAsia="zh-CN"/>
        </w:rPr>
        <w:t>202</w:t>
      </w:r>
      <w:r>
        <w:rPr>
          <w:rFonts w:hint="eastAsia" w:ascii="黑体" w:hAnsi="宋体" w:eastAsia="黑体" w:cs="黑体"/>
          <w:color w:val="000000"/>
          <w:kern w:val="0"/>
          <w:sz w:val="32"/>
          <w:szCs w:val="32"/>
          <w:lang w:val="en-US" w:eastAsia="zh-CN"/>
        </w:rPr>
        <w:t>5</w:t>
      </w:r>
      <w:r>
        <w:rPr>
          <w:rFonts w:hint="eastAsia" w:ascii="黑体" w:hAnsi="宋体" w:eastAsia="黑体" w:cs="黑体"/>
          <w:color w:val="000000"/>
          <w:kern w:val="0"/>
          <w:sz w:val="32"/>
          <w:szCs w:val="32"/>
        </w:rPr>
        <w:t>年部门预算情况说明</w:t>
      </w:r>
      <w:r>
        <w:rPr>
          <w:rFonts w:ascii="黑体" w:hAnsi="宋体" w:eastAsia="黑体" w:cs="黑体"/>
          <w:color w:val="000000"/>
          <w:kern w:val="0"/>
          <w:sz w:val="32"/>
          <w:szCs w:val="32"/>
        </w:rPr>
        <w:t xml:space="preserve"> </w:t>
      </w:r>
    </w:p>
    <w:p w14:paraId="439BA249">
      <w:pPr>
        <w:widowControl/>
        <w:spacing w:line="540" w:lineRule="exact"/>
        <w:ind w:firstLine="640" w:firstLineChars="200"/>
        <w:jc w:val="left"/>
        <w:rPr>
          <w:rFonts w:ascii="黑体" w:hAnsi="宋体" w:eastAsia="黑体" w:cs="黑体"/>
          <w:color w:val="000000"/>
          <w:kern w:val="0"/>
          <w:sz w:val="32"/>
          <w:szCs w:val="32"/>
        </w:rPr>
      </w:pPr>
      <w:r>
        <w:rPr>
          <w:rFonts w:hint="eastAsia" w:ascii="黑体" w:hAnsi="宋体" w:eastAsia="黑体" w:cs="黑体"/>
          <w:color w:val="000000"/>
          <w:kern w:val="0"/>
          <w:sz w:val="32"/>
          <w:szCs w:val="32"/>
        </w:rPr>
        <w:t>第四部分</w:t>
      </w:r>
      <w:r>
        <w:rPr>
          <w:rFonts w:ascii="黑体" w:hAnsi="宋体" w:eastAsia="黑体" w:cs="黑体"/>
          <w:color w:val="000000"/>
          <w:kern w:val="0"/>
          <w:sz w:val="32"/>
          <w:szCs w:val="32"/>
        </w:rPr>
        <w:t xml:space="preserve"> </w:t>
      </w:r>
      <w:r>
        <w:rPr>
          <w:rFonts w:hint="eastAsia" w:ascii="黑体" w:hAnsi="宋体" w:eastAsia="黑体" w:cs="黑体"/>
          <w:color w:val="000000"/>
          <w:kern w:val="0"/>
          <w:sz w:val="32"/>
          <w:szCs w:val="32"/>
        </w:rPr>
        <w:t>名词解释</w:t>
      </w:r>
    </w:p>
    <w:p w14:paraId="33687894">
      <w:pPr>
        <w:widowControl/>
        <w:ind w:firstLine="620" w:firstLineChars="200"/>
        <w:jc w:val="left"/>
        <w:rPr>
          <w:rFonts w:ascii="仿宋" w:hAnsi="仿宋" w:eastAsia="仿宋" w:cs="仿宋"/>
          <w:color w:val="333333"/>
          <w:kern w:val="0"/>
          <w:sz w:val="31"/>
          <w:szCs w:val="31"/>
        </w:rPr>
      </w:pPr>
    </w:p>
    <w:p w14:paraId="1D34B56F">
      <w:pPr>
        <w:widowControl/>
        <w:jc w:val="left"/>
        <w:rPr>
          <w:rFonts w:ascii="仿宋" w:hAnsi="仿宋" w:eastAsia="仿宋" w:cs="仿宋"/>
          <w:color w:val="333333"/>
          <w:kern w:val="0"/>
          <w:sz w:val="31"/>
          <w:szCs w:val="31"/>
        </w:rPr>
      </w:pPr>
    </w:p>
    <w:p w14:paraId="1F006121">
      <w:pPr>
        <w:widowControl/>
        <w:jc w:val="left"/>
        <w:rPr>
          <w:rFonts w:ascii="仿宋" w:hAnsi="仿宋" w:eastAsia="仿宋" w:cs="仿宋"/>
          <w:color w:val="333333"/>
          <w:kern w:val="0"/>
          <w:sz w:val="31"/>
          <w:szCs w:val="31"/>
        </w:rPr>
      </w:pPr>
    </w:p>
    <w:p w14:paraId="0CE70645">
      <w:pPr>
        <w:widowControl/>
        <w:jc w:val="left"/>
        <w:rPr>
          <w:rFonts w:ascii="仿宋" w:hAnsi="仿宋" w:eastAsia="仿宋" w:cs="仿宋"/>
          <w:color w:val="333333"/>
          <w:kern w:val="0"/>
          <w:sz w:val="31"/>
          <w:szCs w:val="31"/>
        </w:rPr>
      </w:pPr>
    </w:p>
    <w:p w14:paraId="4923C87C">
      <w:pPr>
        <w:widowControl/>
        <w:jc w:val="left"/>
        <w:rPr>
          <w:rFonts w:ascii="仿宋" w:hAnsi="仿宋" w:eastAsia="仿宋" w:cs="仿宋"/>
          <w:color w:val="333333"/>
          <w:kern w:val="0"/>
          <w:sz w:val="31"/>
          <w:szCs w:val="31"/>
        </w:rPr>
      </w:pPr>
    </w:p>
    <w:p w14:paraId="78ACAB2E">
      <w:pPr>
        <w:widowControl/>
        <w:jc w:val="left"/>
        <w:rPr>
          <w:rFonts w:ascii="仿宋" w:hAnsi="仿宋" w:eastAsia="仿宋" w:cs="仿宋"/>
          <w:color w:val="333333"/>
          <w:kern w:val="0"/>
          <w:sz w:val="31"/>
          <w:szCs w:val="31"/>
        </w:rPr>
      </w:pPr>
    </w:p>
    <w:p w14:paraId="663D32A4">
      <w:pPr>
        <w:widowControl/>
        <w:jc w:val="left"/>
        <w:rPr>
          <w:rFonts w:ascii="仿宋" w:hAnsi="仿宋" w:eastAsia="仿宋" w:cs="仿宋"/>
          <w:color w:val="333333"/>
          <w:kern w:val="0"/>
          <w:sz w:val="31"/>
          <w:szCs w:val="31"/>
        </w:rPr>
      </w:pPr>
    </w:p>
    <w:p w14:paraId="0A7D15F7">
      <w:pPr>
        <w:widowControl/>
        <w:jc w:val="left"/>
        <w:rPr>
          <w:rFonts w:ascii="仿宋" w:hAnsi="仿宋" w:eastAsia="仿宋" w:cs="仿宋"/>
          <w:color w:val="333333"/>
          <w:kern w:val="0"/>
          <w:sz w:val="31"/>
          <w:szCs w:val="31"/>
        </w:rPr>
      </w:pPr>
    </w:p>
    <w:p w14:paraId="0A5D8508">
      <w:pPr>
        <w:widowControl/>
        <w:jc w:val="left"/>
        <w:rPr>
          <w:rFonts w:ascii="仿宋" w:hAnsi="仿宋" w:eastAsia="仿宋" w:cs="仿宋"/>
          <w:color w:val="333333"/>
          <w:kern w:val="0"/>
          <w:sz w:val="31"/>
          <w:szCs w:val="31"/>
        </w:rPr>
      </w:pPr>
    </w:p>
    <w:p w14:paraId="6AF3E8D9">
      <w:pPr>
        <w:widowControl/>
        <w:jc w:val="left"/>
        <w:rPr>
          <w:rFonts w:ascii="仿宋" w:hAnsi="仿宋" w:eastAsia="仿宋" w:cs="仿宋"/>
          <w:color w:val="333333"/>
          <w:kern w:val="0"/>
          <w:sz w:val="31"/>
          <w:szCs w:val="31"/>
        </w:rPr>
      </w:pPr>
    </w:p>
    <w:p w14:paraId="50CCF625">
      <w:pPr>
        <w:widowControl/>
        <w:jc w:val="left"/>
        <w:rPr>
          <w:rFonts w:ascii="仿宋" w:hAnsi="仿宋" w:eastAsia="仿宋" w:cs="仿宋"/>
          <w:color w:val="333333"/>
          <w:kern w:val="0"/>
          <w:sz w:val="31"/>
          <w:szCs w:val="31"/>
        </w:rPr>
      </w:pPr>
    </w:p>
    <w:p w14:paraId="4391785F">
      <w:pPr>
        <w:widowControl/>
        <w:jc w:val="left"/>
        <w:rPr>
          <w:rFonts w:ascii="仿宋" w:hAnsi="仿宋" w:eastAsia="仿宋" w:cs="仿宋"/>
          <w:color w:val="333333"/>
          <w:kern w:val="0"/>
          <w:sz w:val="31"/>
          <w:szCs w:val="31"/>
        </w:rPr>
      </w:pPr>
    </w:p>
    <w:p w14:paraId="5828C0ED">
      <w:pPr>
        <w:widowControl/>
        <w:jc w:val="center"/>
        <w:rPr>
          <w:color w:val="000000"/>
        </w:rPr>
      </w:pPr>
      <w:r>
        <w:rPr>
          <w:rFonts w:hint="eastAsia" w:ascii="方正小标宋简体" w:hAnsi="方正小标宋简体" w:eastAsia="方正小标宋简体" w:cs="方正小标宋简体"/>
          <w:color w:val="000000"/>
          <w:kern w:val="0"/>
          <w:sz w:val="52"/>
          <w:szCs w:val="52"/>
        </w:rPr>
        <w:t>第一部分</w:t>
      </w:r>
      <w:r>
        <w:rPr>
          <w:rFonts w:ascii="方正小标宋简体" w:hAnsi="方正小标宋简体" w:eastAsia="方正小标宋简体" w:cs="方正小标宋简体"/>
          <w:color w:val="000000"/>
          <w:kern w:val="0"/>
          <w:sz w:val="52"/>
          <w:szCs w:val="52"/>
        </w:rPr>
        <w:t xml:space="preserve"> </w:t>
      </w:r>
      <w:r>
        <w:rPr>
          <w:rFonts w:hint="eastAsia" w:ascii="方正小标宋简体" w:hAnsi="方正小标宋简体" w:eastAsia="方正小标宋简体" w:cs="方正小标宋简体"/>
          <w:color w:val="000000"/>
          <w:kern w:val="0"/>
          <w:sz w:val="52"/>
          <w:szCs w:val="52"/>
          <w:lang w:eastAsia="zh-CN"/>
        </w:rPr>
        <w:t>宣汉县供销合作社联合社</w:t>
      </w:r>
      <w:r>
        <w:rPr>
          <w:rFonts w:hint="eastAsia" w:ascii="方正小标宋简体" w:hAnsi="方正小标宋简体" w:eastAsia="方正小标宋简体" w:cs="方正小标宋简体"/>
          <w:color w:val="000000"/>
          <w:kern w:val="0"/>
          <w:sz w:val="52"/>
          <w:szCs w:val="52"/>
        </w:rPr>
        <w:t>概况</w:t>
      </w:r>
    </w:p>
    <w:p w14:paraId="228B30FA">
      <w:pPr>
        <w:widowControl/>
        <w:jc w:val="left"/>
        <w:rPr>
          <w:rFonts w:ascii="仿宋" w:hAnsi="仿宋" w:eastAsia="仿宋" w:cs="仿宋"/>
          <w:color w:val="333333"/>
          <w:kern w:val="0"/>
          <w:sz w:val="31"/>
          <w:szCs w:val="31"/>
        </w:rPr>
      </w:pPr>
    </w:p>
    <w:p w14:paraId="5E037065">
      <w:pPr>
        <w:widowControl/>
        <w:jc w:val="left"/>
        <w:rPr>
          <w:rFonts w:ascii="仿宋" w:hAnsi="仿宋" w:eastAsia="仿宋" w:cs="仿宋"/>
          <w:color w:val="333333"/>
          <w:kern w:val="0"/>
          <w:sz w:val="31"/>
          <w:szCs w:val="31"/>
        </w:rPr>
      </w:pPr>
    </w:p>
    <w:p w14:paraId="4E118383">
      <w:pPr>
        <w:widowControl/>
        <w:jc w:val="left"/>
        <w:rPr>
          <w:rFonts w:ascii="仿宋" w:hAnsi="仿宋" w:eastAsia="仿宋" w:cs="仿宋"/>
          <w:color w:val="333333"/>
          <w:kern w:val="0"/>
          <w:sz w:val="31"/>
          <w:szCs w:val="31"/>
        </w:rPr>
      </w:pPr>
    </w:p>
    <w:p w14:paraId="065C06F6">
      <w:pPr>
        <w:widowControl/>
        <w:jc w:val="left"/>
        <w:rPr>
          <w:rFonts w:ascii="仿宋" w:hAnsi="仿宋" w:eastAsia="仿宋" w:cs="仿宋"/>
          <w:color w:val="333333"/>
          <w:kern w:val="0"/>
          <w:sz w:val="31"/>
          <w:szCs w:val="31"/>
        </w:rPr>
      </w:pPr>
    </w:p>
    <w:p w14:paraId="19B0C057">
      <w:pPr>
        <w:widowControl/>
        <w:jc w:val="left"/>
        <w:rPr>
          <w:rFonts w:ascii="仿宋" w:hAnsi="仿宋" w:eastAsia="仿宋" w:cs="仿宋"/>
          <w:color w:val="333333"/>
          <w:kern w:val="0"/>
          <w:sz w:val="31"/>
          <w:szCs w:val="31"/>
        </w:rPr>
      </w:pPr>
    </w:p>
    <w:p w14:paraId="761C6BCD">
      <w:pPr>
        <w:widowControl/>
        <w:jc w:val="left"/>
        <w:rPr>
          <w:rFonts w:ascii="仿宋" w:hAnsi="仿宋" w:eastAsia="仿宋" w:cs="仿宋"/>
          <w:color w:val="333333"/>
          <w:kern w:val="0"/>
          <w:sz w:val="31"/>
          <w:szCs w:val="31"/>
        </w:rPr>
      </w:pPr>
    </w:p>
    <w:p w14:paraId="75A5FD03">
      <w:pPr>
        <w:widowControl/>
        <w:jc w:val="left"/>
        <w:rPr>
          <w:rFonts w:ascii="仿宋" w:hAnsi="仿宋" w:eastAsia="仿宋" w:cs="仿宋"/>
          <w:color w:val="333333"/>
          <w:kern w:val="0"/>
          <w:sz w:val="31"/>
          <w:szCs w:val="31"/>
        </w:rPr>
      </w:pPr>
    </w:p>
    <w:p w14:paraId="3D54BC2C">
      <w:pPr>
        <w:widowControl/>
        <w:jc w:val="left"/>
        <w:rPr>
          <w:rFonts w:ascii="仿宋" w:hAnsi="仿宋" w:eastAsia="仿宋" w:cs="仿宋"/>
          <w:color w:val="333333"/>
          <w:kern w:val="0"/>
          <w:sz w:val="31"/>
          <w:szCs w:val="31"/>
        </w:rPr>
      </w:pPr>
    </w:p>
    <w:p w14:paraId="426A4758">
      <w:pPr>
        <w:widowControl/>
        <w:jc w:val="left"/>
        <w:rPr>
          <w:rFonts w:ascii="仿宋" w:hAnsi="仿宋" w:eastAsia="仿宋" w:cs="仿宋"/>
          <w:color w:val="333333"/>
          <w:kern w:val="0"/>
          <w:sz w:val="31"/>
          <w:szCs w:val="31"/>
        </w:rPr>
      </w:pPr>
    </w:p>
    <w:p w14:paraId="7F9B220B">
      <w:pPr>
        <w:widowControl/>
        <w:jc w:val="left"/>
        <w:rPr>
          <w:rFonts w:ascii="仿宋" w:hAnsi="仿宋" w:eastAsia="仿宋" w:cs="仿宋"/>
          <w:color w:val="333333"/>
          <w:kern w:val="0"/>
          <w:sz w:val="31"/>
          <w:szCs w:val="31"/>
        </w:rPr>
      </w:pPr>
    </w:p>
    <w:p w14:paraId="2BFDB0E9">
      <w:pPr>
        <w:widowControl/>
        <w:spacing w:line="600" w:lineRule="exact"/>
        <w:jc w:val="left"/>
        <w:rPr>
          <w:rFonts w:ascii="黑体" w:hAnsi="宋体" w:eastAsia="黑体" w:cs="黑体"/>
          <w:color w:val="333333"/>
          <w:kern w:val="0"/>
          <w:sz w:val="31"/>
          <w:szCs w:val="31"/>
        </w:rPr>
      </w:pPr>
    </w:p>
    <w:p w14:paraId="2DA071F9">
      <w:pPr>
        <w:widowControl/>
        <w:spacing w:line="600" w:lineRule="exact"/>
        <w:ind w:firstLine="960" w:firstLineChars="300"/>
        <w:jc w:val="left"/>
        <w:rPr>
          <w:rFonts w:hint="default" w:ascii="Times New Roman" w:hAnsi="Times New Roman" w:cs="Times New Roman"/>
          <w:color w:val="000000"/>
          <w:sz w:val="32"/>
          <w:szCs w:val="32"/>
          <w:highlight w:val="none"/>
        </w:rPr>
      </w:pPr>
      <w:r>
        <w:rPr>
          <w:rFonts w:hint="default" w:ascii="Times New Roman" w:hAnsi="Times New Roman" w:eastAsia="黑体" w:cs="Times New Roman"/>
          <w:color w:val="000000"/>
          <w:kern w:val="0"/>
          <w:sz w:val="32"/>
          <w:szCs w:val="32"/>
          <w:highlight w:val="none"/>
        </w:rPr>
        <w:t>一、基本职能及主要工作</w:t>
      </w:r>
    </w:p>
    <w:p w14:paraId="7EC16512">
      <w:pPr>
        <w:widowControl/>
        <w:spacing w:line="600" w:lineRule="exact"/>
        <w:ind w:firstLine="643" w:firstLineChars="200"/>
        <w:jc w:val="left"/>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color w:val="000000"/>
          <w:kern w:val="0"/>
          <w:sz w:val="32"/>
          <w:szCs w:val="32"/>
          <w:highlight w:val="none"/>
        </w:rPr>
        <w:t>（一）</w:t>
      </w:r>
      <w:r>
        <w:rPr>
          <w:rFonts w:hint="default" w:ascii="Times New Roman" w:hAnsi="Times New Roman" w:eastAsia="楷体_GB2312" w:cs="Times New Roman"/>
          <w:b/>
          <w:bCs/>
          <w:color w:val="000000"/>
          <w:kern w:val="0"/>
          <w:sz w:val="32"/>
          <w:szCs w:val="32"/>
          <w:highlight w:val="none"/>
          <w:lang w:eastAsia="zh-CN"/>
        </w:rPr>
        <w:t>宣汉县供销合作社联合社</w:t>
      </w:r>
      <w:r>
        <w:rPr>
          <w:rFonts w:hint="default" w:ascii="Times New Roman" w:hAnsi="Times New Roman" w:eastAsia="楷体_GB2312" w:cs="Times New Roman"/>
          <w:b/>
          <w:bCs/>
          <w:color w:val="000000"/>
          <w:kern w:val="0"/>
          <w:sz w:val="32"/>
          <w:szCs w:val="32"/>
          <w:highlight w:val="none"/>
        </w:rPr>
        <w:t>职能简介</w:t>
      </w:r>
    </w:p>
    <w:p w14:paraId="39D22D1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宣传、贯彻党中央、国务院和省、市、县委、政府有关农村经济工作的方针、</w:t>
      </w:r>
      <w:r>
        <w:rPr>
          <w:rFonts w:hint="default" w:ascii="Times New Roman" w:hAnsi="Times New Roman" w:eastAsia="仿宋_GB2312" w:cs="Times New Roman"/>
          <w:sz w:val="32"/>
          <w:szCs w:val="32"/>
          <w:highlight w:val="none"/>
          <w:lang w:val="en-US" w:eastAsia="zh-CN"/>
        </w:rPr>
        <w:t>政策</w:t>
      </w:r>
      <w:r>
        <w:rPr>
          <w:rFonts w:hint="default" w:ascii="Times New Roman" w:hAnsi="Times New Roman" w:eastAsia="仿宋_GB2312" w:cs="Times New Roman"/>
          <w:sz w:val="32"/>
          <w:szCs w:val="32"/>
          <w:highlight w:val="none"/>
        </w:rPr>
        <w:t>。</w:t>
      </w:r>
    </w:p>
    <w:p w14:paraId="77901B7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负责制定县供销社的发展战略和规划；负责全县深化供销社综合改革，研究探索并试点开展土地托管、电子商务、农业综合开发、农业产业化经营、合作发展基金、农村资金互助社、区域性小额贷款公司、中小型银行试点、融资租赁公司、担保公司、农村互助合作保险组织、农村产权交易中心等新型业务。</w:t>
      </w:r>
    </w:p>
    <w:p w14:paraId="32D33DC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负责对烟花爆竹经营，负责对再生资源回收利用进行组织、协调和管理；加强社属（控股）企业的管理，负责指导全县化肥、农药、农膜等重要物资的商业储备及供应工作。</w:t>
      </w:r>
    </w:p>
    <w:p w14:paraId="67C6FA52">
      <w:pPr>
        <w:spacing w:line="579"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负责发展和指导全县农村合作经济组织和农民专业合作社，负责农村综合服务体系、现代流通网络体系建设。</w:t>
      </w:r>
    </w:p>
    <w:p w14:paraId="696472FD">
      <w:pPr>
        <w:spacing w:line="579"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负责基层社建设和业务指导，负责管理运营社有资产，对基层社改制后的剩余资产代为行使所有权和管理权，确保资产保值增值。</w:t>
      </w:r>
    </w:p>
    <w:p w14:paraId="07717F53">
      <w:pPr>
        <w:spacing w:line="579"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参与龙头产业培育、农副产品产业化发展，指导、参与农村各类专业合作社、农产品行业协会。</w:t>
      </w:r>
    </w:p>
    <w:p w14:paraId="12858EBC">
      <w:pPr>
        <w:spacing w:line="579"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color w:val="000000"/>
          <w:sz w:val="32"/>
          <w:szCs w:val="32"/>
          <w:highlight w:val="none"/>
        </w:rPr>
        <w:t>负责</w:t>
      </w:r>
      <w:r>
        <w:rPr>
          <w:rFonts w:hint="default" w:ascii="Times New Roman" w:hAnsi="Times New Roman" w:eastAsia="仿宋_GB2312" w:cs="Times New Roman"/>
          <w:color w:val="000000"/>
          <w:kern w:val="0"/>
          <w:sz w:val="32"/>
          <w:szCs w:val="32"/>
          <w:highlight w:val="none"/>
        </w:rPr>
        <w:t>指导和管理全县供销系统开展农村合作金融服务工作。</w:t>
      </w:r>
    </w:p>
    <w:p w14:paraId="490B5B1E">
      <w:pPr>
        <w:spacing w:line="579"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color w:val="000000"/>
          <w:kern w:val="0"/>
          <w:sz w:val="32"/>
          <w:szCs w:val="32"/>
          <w:highlight w:val="none"/>
        </w:rPr>
        <w:t>维护供销社和农民的合法权益，争取政策扶持。</w:t>
      </w:r>
    </w:p>
    <w:p w14:paraId="2DBCAC8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完成县委、县政府交办的其他事项。</w:t>
      </w:r>
    </w:p>
    <w:p w14:paraId="083F43E5">
      <w:pPr>
        <w:widowControl/>
        <w:spacing w:line="600" w:lineRule="exact"/>
        <w:ind w:firstLine="643" w:firstLineChars="200"/>
        <w:jc w:val="left"/>
        <w:rPr>
          <w:rFonts w:hint="default" w:ascii="Times New Roman" w:hAnsi="Times New Roman" w:eastAsia="楷体_GB2312" w:cs="Times New Roman"/>
          <w:b/>
          <w:bCs/>
          <w:color w:val="000000"/>
          <w:kern w:val="0"/>
          <w:sz w:val="32"/>
          <w:szCs w:val="32"/>
          <w:highlight w:val="none"/>
        </w:rPr>
      </w:pPr>
      <w:r>
        <w:rPr>
          <w:rFonts w:hint="default" w:ascii="Times New Roman" w:hAnsi="Times New Roman" w:eastAsia="楷体_GB2312" w:cs="Times New Roman"/>
          <w:b/>
          <w:bCs/>
          <w:color w:val="000000"/>
          <w:kern w:val="0"/>
          <w:sz w:val="32"/>
          <w:szCs w:val="32"/>
          <w:highlight w:val="none"/>
        </w:rPr>
        <w:t>（</w:t>
      </w:r>
      <w:r>
        <w:rPr>
          <w:rFonts w:hint="default" w:ascii="Times New Roman" w:hAnsi="Times New Roman" w:eastAsia="楷体_GB2312" w:cs="Times New Roman"/>
          <w:b/>
          <w:bCs/>
          <w:color w:val="000000"/>
          <w:kern w:val="0"/>
          <w:sz w:val="32"/>
          <w:szCs w:val="32"/>
          <w:highlight w:val="none"/>
          <w:lang w:eastAsia="zh-CN"/>
        </w:rPr>
        <w:t>二</w:t>
      </w:r>
      <w:r>
        <w:rPr>
          <w:rFonts w:hint="default" w:ascii="Times New Roman" w:hAnsi="Times New Roman" w:eastAsia="楷体_GB2312" w:cs="Times New Roman"/>
          <w:b/>
          <w:bCs/>
          <w:color w:val="000000"/>
          <w:kern w:val="0"/>
          <w:sz w:val="32"/>
          <w:szCs w:val="32"/>
          <w:highlight w:val="none"/>
        </w:rPr>
        <w:t>）</w:t>
      </w:r>
      <w:r>
        <w:rPr>
          <w:rFonts w:hint="default" w:ascii="Times New Roman" w:hAnsi="Times New Roman" w:eastAsia="楷体_GB2312" w:cs="Times New Roman"/>
          <w:b/>
          <w:bCs/>
          <w:color w:val="000000"/>
          <w:kern w:val="0"/>
          <w:sz w:val="32"/>
          <w:szCs w:val="32"/>
          <w:highlight w:val="none"/>
          <w:lang w:val="en-US" w:eastAsia="zh-CN"/>
        </w:rPr>
        <w:t>202</w:t>
      </w:r>
      <w:r>
        <w:rPr>
          <w:rFonts w:hint="eastAsia" w:ascii="Times New Roman" w:hAnsi="Times New Roman" w:eastAsia="楷体_GB2312" w:cs="Times New Roman"/>
          <w:b/>
          <w:bCs/>
          <w:color w:val="000000"/>
          <w:kern w:val="0"/>
          <w:sz w:val="32"/>
          <w:szCs w:val="32"/>
          <w:highlight w:val="none"/>
          <w:lang w:val="en-US" w:eastAsia="zh-CN"/>
        </w:rPr>
        <w:t>5</w:t>
      </w:r>
      <w:r>
        <w:rPr>
          <w:rFonts w:hint="default" w:ascii="Times New Roman" w:hAnsi="Times New Roman" w:eastAsia="楷体_GB2312" w:cs="Times New Roman"/>
          <w:b/>
          <w:bCs/>
          <w:color w:val="000000"/>
          <w:kern w:val="0"/>
          <w:sz w:val="32"/>
          <w:szCs w:val="32"/>
          <w:highlight w:val="none"/>
        </w:rPr>
        <w:t>年重点工作</w:t>
      </w:r>
    </w:p>
    <w:p w14:paraId="1739B7D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333333"/>
          <w:kern w:val="0"/>
          <w:sz w:val="32"/>
          <w:szCs w:val="32"/>
          <w:highlight w:val="none"/>
        </w:rPr>
      </w:pPr>
      <w:r>
        <w:rPr>
          <w:rFonts w:hint="default" w:ascii="Times New Roman" w:hAnsi="Times New Roman" w:eastAsia="仿宋_GB2312" w:cs="Times New Roman"/>
          <w:b w:val="0"/>
          <w:bCs/>
          <w:sz w:val="32"/>
          <w:szCs w:val="32"/>
          <w:highlight w:val="none"/>
          <w:lang w:val="en-US" w:eastAsia="zh-CN"/>
        </w:rPr>
        <w:t>1.</w:t>
      </w:r>
      <w:r>
        <w:rPr>
          <w:rFonts w:hint="default" w:ascii="Times New Roman" w:hAnsi="Times New Roman" w:eastAsia="仿宋_GB2312" w:cs="Times New Roman"/>
          <w:b w:val="0"/>
          <w:bCs/>
          <w:sz w:val="32"/>
          <w:szCs w:val="32"/>
          <w:highlight w:val="none"/>
          <w:lang w:eastAsia="zh-CN"/>
        </w:rPr>
        <w:t>全力做好农资保供。充分发挥农资流通主渠道作用，完成化肥淡季储备</w:t>
      </w:r>
      <w:r>
        <w:rPr>
          <w:rFonts w:hint="default" w:ascii="Times New Roman" w:hAnsi="Times New Roman" w:eastAsia="仿宋_GB2312" w:cs="Times New Roman"/>
          <w:b w:val="0"/>
          <w:bCs/>
          <w:sz w:val="32"/>
          <w:szCs w:val="32"/>
          <w:highlight w:val="none"/>
          <w:lang w:val="en-US" w:eastAsia="zh-CN"/>
        </w:rPr>
        <w:t>1万吨任务，保障春耕生产需求；开展微信、电话订货，提供化肥进村入户服务。</w:t>
      </w:r>
    </w:p>
    <w:p w14:paraId="30E8732F">
      <w:pPr>
        <w:widowControl/>
        <w:spacing w:line="600" w:lineRule="exact"/>
        <w:ind w:firstLine="640" w:firstLineChars="200"/>
        <w:jc w:val="left"/>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color w:val="333333"/>
          <w:kern w:val="0"/>
          <w:sz w:val="32"/>
          <w:szCs w:val="32"/>
          <w:highlight w:val="none"/>
          <w:lang w:val="en-US" w:eastAsia="zh-CN"/>
        </w:rPr>
        <w:t>2</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楷体_GB2312" w:cs="Times New Roman"/>
          <w:b w:val="0"/>
          <w:bCs w:val="0"/>
          <w:kern w:val="0"/>
          <w:sz w:val="32"/>
          <w:szCs w:val="32"/>
          <w:lang w:val="en-US" w:eastAsia="zh-CN"/>
        </w:rPr>
        <w:t>深化东西部消费协作。</w:t>
      </w:r>
      <w:r>
        <w:rPr>
          <w:rFonts w:hint="default" w:ascii="Times New Roman" w:hAnsi="Times New Roman" w:eastAsia="仿宋_GB2312" w:cs="Times New Roman"/>
          <w:b w:val="0"/>
          <w:bCs w:val="0"/>
          <w:kern w:val="0"/>
          <w:sz w:val="32"/>
          <w:szCs w:val="32"/>
          <w:lang w:val="en-US" w:eastAsia="zh-CN"/>
        </w:rPr>
        <w:t>持续做好“定宣两地仓”运营维护工作，推动两地国有企业之间的联合合作，通过签订长期购销协议，组织开展宣汉农特产品进定海机关、学校等宣传推广活动，建立长久产销对接关系，确保宣汉农特产品在定海区稳定的销售渠道。</w:t>
      </w:r>
    </w:p>
    <w:p w14:paraId="6B1EF59B">
      <w:pPr>
        <w:widowControl/>
        <w:spacing w:line="600" w:lineRule="exact"/>
        <w:ind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val="0"/>
          <w:bCs/>
          <w:sz w:val="32"/>
          <w:szCs w:val="32"/>
          <w:highlight w:val="none"/>
          <w:lang w:val="en-US" w:eastAsia="zh-CN"/>
        </w:rPr>
        <w:t>3.规范社有企业管理。</w:t>
      </w:r>
      <w:r>
        <w:rPr>
          <w:rFonts w:hint="default" w:ascii="Times New Roman" w:hAnsi="Times New Roman" w:eastAsia="仿宋_GB2312" w:cs="Times New Roman"/>
          <w:color w:val="auto"/>
          <w:kern w:val="2"/>
          <w:sz w:val="32"/>
          <w:szCs w:val="32"/>
          <w:highlight w:val="none"/>
          <w:lang w:val="en-US" w:eastAsia="zh-CN" w:bidi="ar-SA"/>
        </w:rPr>
        <w:t>优化社有企业经营布局，探索推进社有企业纵向横向联合合作、重组并购，将社有企业全部纳入供投集团进行管理，做大做强供投集团。通过投资组合管理、参与社有企业的治理等方面加强对社有企业的股权管理，以实现社有资产的保值增值。</w:t>
      </w:r>
    </w:p>
    <w:p w14:paraId="7EADBC16">
      <w:pPr>
        <w:widowControl/>
        <w:spacing w:line="600" w:lineRule="exact"/>
        <w:ind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4.</w:t>
      </w:r>
      <w:r>
        <w:rPr>
          <w:rFonts w:hint="default" w:ascii="Times New Roman" w:hAnsi="Times New Roman" w:eastAsia="楷体_GB2312" w:cs="Times New Roman"/>
          <w:b w:val="0"/>
          <w:bCs w:val="0"/>
          <w:kern w:val="0"/>
          <w:sz w:val="32"/>
          <w:szCs w:val="32"/>
          <w:lang w:val="en-US" w:eastAsia="zh-CN"/>
        </w:rPr>
        <w:t>推动林草中药材标准化基地建设。</w:t>
      </w:r>
      <w:r>
        <w:rPr>
          <w:rFonts w:hint="default" w:ascii="Times New Roman" w:hAnsi="Times New Roman" w:eastAsia="仿宋_GB2312" w:cs="Times New Roman"/>
          <w:kern w:val="2"/>
          <w:sz w:val="32"/>
          <w:szCs w:val="40"/>
          <w:lang w:val="en-US" w:eastAsia="zh-CN"/>
        </w:rPr>
        <w:t>积极向省供销社汇报，争取省供销农资集团有限公司投资项目资金，在大成镇、桃花镇等地新发展</w:t>
      </w:r>
      <w:r>
        <w:rPr>
          <w:rFonts w:hint="eastAsia" w:ascii="Times New Roman" w:hAnsi="Times New Roman" w:eastAsia="仿宋_GB2312" w:cs="Times New Roman"/>
          <w:kern w:val="2"/>
          <w:sz w:val="32"/>
          <w:szCs w:val="40"/>
          <w:lang w:val="en-US" w:eastAsia="zh-CN"/>
        </w:rPr>
        <w:t>白及</w:t>
      </w:r>
      <w:r>
        <w:rPr>
          <w:rFonts w:hint="default" w:ascii="Times New Roman" w:hAnsi="Times New Roman" w:eastAsia="仿宋_GB2312" w:cs="Times New Roman"/>
          <w:kern w:val="2"/>
          <w:sz w:val="32"/>
          <w:szCs w:val="40"/>
          <w:lang w:val="en-US" w:eastAsia="zh-CN"/>
        </w:rPr>
        <w:t>生产基地。积极谋划宣汉中药材展销馆和中药材专业市场的建设，对接万州云木香市场，争取全国市场定价权。与市中医药管理局及专家进行对接，共同推动宣汉县中药材质量追溯体系和中药材质量标准体系的建立。</w:t>
      </w:r>
    </w:p>
    <w:p w14:paraId="5932348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b w:val="0"/>
          <w:bCs/>
          <w:sz w:val="32"/>
          <w:szCs w:val="32"/>
          <w:highlight w:val="none"/>
          <w:lang w:val="en-US" w:eastAsia="zh-CN"/>
        </w:rPr>
        <w:t>5</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eastAsia="zh-CN"/>
        </w:rPr>
        <w:t>认真做好安全维稳工作。严格落实安全生产“三管三必须”要求，持续抓好重要时间节点、重大节日安全防范工作，坚决杜绝重特大事故发生，确保县供销系统安全生产“零事故”。持续抓好信访研判工作，协调改制职工、</w:t>
      </w:r>
      <w:r>
        <w:rPr>
          <w:rFonts w:hint="eastAsia" w:ascii="Times New Roman" w:hAnsi="Times New Roman" w:eastAsia="仿宋_GB2312" w:cs="Times New Roman"/>
          <w:b w:val="0"/>
          <w:bCs/>
          <w:sz w:val="32"/>
          <w:szCs w:val="32"/>
          <w:highlight w:val="none"/>
          <w:lang w:eastAsia="zh-CN"/>
        </w:rPr>
        <w:t>漏缴社保医保、</w:t>
      </w:r>
      <w:r>
        <w:rPr>
          <w:rFonts w:hint="default" w:ascii="Times New Roman" w:hAnsi="Times New Roman" w:eastAsia="仿宋_GB2312" w:cs="Times New Roman"/>
          <w:b w:val="0"/>
          <w:bCs/>
          <w:sz w:val="32"/>
          <w:szCs w:val="32"/>
          <w:highlight w:val="none"/>
          <w:lang w:eastAsia="zh-CN"/>
        </w:rPr>
        <w:t>股金退还等遗留问题稳妥解决，切实维护系统大局稳定。</w:t>
      </w:r>
    </w:p>
    <w:p w14:paraId="11131B74">
      <w:pPr>
        <w:widowControl/>
        <w:spacing w:line="600" w:lineRule="exact"/>
        <w:ind w:firstLine="640" w:firstLineChars="200"/>
        <w:jc w:val="left"/>
        <w:rPr>
          <w:rFonts w:ascii="黑体" w:hAnsi="宋体" w:eastAsia="黑体" w:cs="黑体"/>
          <w:color w:val="000000"/>
          <w:kern w:val="0"/>
          <w:sz w:val="32"/>
          <w:szCs w:val="32"/>
        </w:rPr>
      </w:pPr>
      <w:r>
        <w:rPr>
          <w:rFonts w:hint="eastAsia" w:ascii="黑体" w:hAnsi="宋体" w:eastAsia="黑体" w:cs="黑体"/>
          <w:color w:val="000000"/>
          <w:kern w:val="0"/>
          <w:sz w:val="32"/>
          <w:szCs w:val="32"/>
        </w:rPr>
        <w:t>二、部门预算单位构成</w:t>
      </w:r>
    </w:p>
    <w:p w14:paraId="2740D24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000000"/>
          <w:kern w:val="0"/>
          <w:sz w:val="32"/>
          <w:szCs w:val="32"/>
          <w:highlight w:val="none"/>
        </w:rPr>
      </w:pPr>
      <w:r>
        <w:rPr>
          <w:rFonts w:hint="default" w:ascii="Times New Roman" w:hAnsi="Times New Roman" w:eastAsia="仿宋_GB2312" w:cs="Times New Roman"/>
          <w:sz w:val="32"/>
          <w:szCs w:val="32"/>
          <w:highlight w:val="none"/>
          <w:lang w:eastAsia="zh-CN"/>
        </w:rPr>
        <w:t>宣汉县供销合作社联合社</w:t>
      </w:r>
      <w:r>
        <w:rPr>
          <w:rFonts w:hint="default" w:ascii="Times New Roman" w:hAnsi="Times New Roman" w:eastAsia="仿宋_GB2312" w:cs="Times New Roman"/>
          <w:sz w:val="32"/>
          <w:szCs w:val="32"/>
          <w:highlight w:val="none"/>
        </w:rPr>
        <w:t>下属二级预算单位</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个，其中行政单位</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个</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其他事业单位</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个。</w:t>
      </w:r>
      <w:r>
        <w:rPr>
          <w:rFonts w:hint="default" w:ascii="Times New Roman" w:hAnsi="Times New Roman" w:eastAsia="仿宋_GB2312" w:cs="Times New Roman"/>
          <w:sz w:val="32"/>
          <w:szCs w:val="32"/>
          <w:highlight w:val="none"/>
          <w:lang w:val="en-US" w:eastAsia="zh-CN"/>
        </w:rPr>
        <w:t>按照县编制委员会核定编制数</w:t>
      </w:r>
      <w:r>
        <w:rPr>
          <w:rFonts w:hint="eastAsia" w:ascii="Times New Roman" w:hAnsi="Times New Roman" w:eastAsia="仿宋_GB2312" w:cs="Times New Roman"/>
          <w:sz w:val="32"/>
          <w:szCs w:val="32"/>
          <w:highlight w:val="none"/>
          <w:lang w:val="en-US" w:eastAsia="zh-CN"/>
        </w:rPr>
        <w:t>17</w:t>
      </w:r>
      <w:r>
        <w:rPr>
          <w:rFonts w:hint="default" w:ascii="Times New Roman" w:hAnsi="Times New Roman" w:eastAsia="仿宋_GB2312" w:cs="Times New Roman"/>
          <w:sz w:val="32"/>
          <w:szCs w:val="32"/>
          <w:highlight w:val="none"/>
          <w:lang w:val="en-US" w:eastAsia="zh-CN"/>
        </w:rPr>
        <w:t>个，</w:t>
      </w:r>
      <w:r>
        <w:rPr>
          <w:rFonts w:hint="eastAsia" w:ascii="Times New Roman" w:hAnsi="Times New Roman" w:eastAsia="仿宋_GB2312" w:cs="Times New Roman"/>
          <w:sz w:val="32"/>
          <w:szCs w:val="32"/>
          <w:highlight w:val="none"/>
          <w:lang w:val="en-US" w:eastAsia="zh-CN"/>
        </w:rPr>
        <w:t>属参照公务员法管理的事业单位，</w:t>
      </w:r>
      <w:r>
        <w:rPr>
          <w:rFonts w:hint="default" w:ascii="Times New Roman" w:hAnsi="Times New Roman" w:eastAsia="仿宋_GB2312" w:cs="Times New Roman"/>
          <w:sz w:val="32"/>
          <w:szCs w:val="32"/>
          <w:highlight w:val="none"/>
          <w:lang w:val="en-US" w:eastAsia="zh-CN"/>
        </w:rPr>
        <w:t>现有在职人员</w:t>
      </w:r>
      <w:r>
        <w:rPr>
          <w:rFonts w:hint="eastAsia" w:ascii="Times New Roman" w:hAnsi="Times New Roman" w:eastAsia="仿宋_GB2312" w:cs="Times New Roman"/>
          <w:sz w:val="32"/>
          <w:szCs w:val="32"/>
          <w:highlight w:val="none"/>
          <w:lang w:val="en-US" w:eastAsia="zh-CN"/>
        </w:rPr>
        <w:t>14</w:t>
      </w:r>
      <w:r>
        <w:rPr>
          <w:rFonts w:hint="default" w:ascii="Times New Roman" w:hAnsi="Times New Roman" w:eastAsia="仿宋_GB2312" w:cs="Times New Roman"/>
          <w:sz w:val="32"/>
          <w:szCs w:val="32"/>
          <w:highlight w:val="none"/>
          <w:lang w:val="en-US" w:eastAsia="zh-CN"/>
        </w:rPr>
        <w:t>个。</w:t>
      </w:r>
    </w:p>
    <w:p w14:paraId="2B9A6CFA">
      <w:pPr>
        <w:widowControl/>
        <w:spacing w:line="600" w:lineRule="exact"/>
        <w:jc w:val="left"/>
        <w:rPr>
          <w:rFonts w:ascii="仿宋" w:hAnsi="仿宋" w:eastAsia="仿宋" w:cs="仿宋"/>
          <w:color w:val="333333"/>
          <w:kern w:val="0"/>
          <w:sz w:val="31"/>
          <w:szCs w:val="31"/>
        </w:rPr>
      </w:pPr>
    </w:p>
    <w:p w14:paraId="7907FB01">
      <w:pPr>
        <w:widowControl/>
        <w:spacing w:line="600" w:lineRule="exact"/>
        <w:jc w:val="left"/>
        <w:rPr>
          <w:rFonts w:ascii="仿宋" w:hAnsi="仿宋" w:eastAsia="仿宋" w:cs="仿宋"/>
          <w:color w:val="333333"/>
          <w:kern w:val="0"/>
          <w:sz w:val="31"/>
          <w:szCs w:val="31"/>
        </w:rPr>
      </w:pPr>
    </w:p>
    <w:p w14:paraId="65C56657">
      <w:pPr>
        <w:widowControl/>
        <w:spacing w:line="600" w:lineRule="exact"/>
        <w:jc w:val="left"/>
        <w:rPr>
          <w:rFonts w:ascii="仿宋" w:hAnsi="仿宋" w:eastAsia="仿宋" w:cs="仿宋"/>
          <w:color w:val="333333"/>
          <w:kern w:val="0"/>
          <w:sz w:val="31"/>
          <w:szCs w:val="31"/>
        </w:rPr>
      </w:pPr>
    </w:p>
    <w:p w14:paraId="65CD0895">
      <w:pPr>
        <w:widowControl/>
        <w:spacing w:line="600" w:lineRule="exact"/>
        <w:jc w:val="left"/>
        <w:rPr>
          <w:rFonts w:ascii="仿宋" w:hAnsi="仿宋" w:eastAsia="仿宋" w:cs="仿宋"/>
          <w:color w:val="333333"/>
          <w:kern w:val="0"/>
          <w:sz w:val="31"/>
          <w:szCs w:val="31"/>
        </w:rPr>
      </w:pPr>
    </w:p>
    <w:p w14:paraId="46B7629D">
      <w:pPr>
        <w:widowControl/>
        <w:spacing w:line="600" w:lineRule="exact"/>
        <w:jc w:val="left"/>
        <w:rPr>
          <w:rFonts w:ascii="仿宋" w:hAnsi="仿宋" w:eastAsia="仿宋" w:cs="仿宋"/>
          <w:color w:val="333333"/>
          <w:kern w:val="0"/>
          <w:sz w:val="31"/>
          <w:szCs w:val="31"/>
        </w:rPr>
      </w:pPr>
    </w:p>
    <w:p w14:paraId="5FB8FC77">
      <w:pPr>
        <w:widowControl/>
        <w:spacing w:line="600" w:lineRule="exact"/>
        <w:jc w:val="left"/>
        <w:rPr>
          <w:rFonts w:ascii="仿宋" w:hAnsi="仿宋" w:eastAsia="仿宋" w:cs="仿宋"/>
          <w:color w:val="333333"/>
          <w:kern w:val="0"/>
          <w:sz w:val="31"/>
          <w:szCs w:val="31"/>
        </w:rPr>
      </w:pPr>
    </w:p>
    <w:p w14:paraId="77FABC56">
      <w:pPr>
        <w:widowControl/>
        <w:spacing w:line="600" w:lineRule="exact"/>
        <w:jc w:val="left"/>
        <w:rPr>
          <w:rFonts w:ascii="仿宋" w:hAnsi="仿宋" w:eastAsia="仿宋" w:cs="仿宋"/>
          <w:color w:val="333333"/>
          <w:kern w:val="0"/>
          <w:sz w:val="31"/>
          <w:szCs w:val="31"/>
        </w:rPr>
      </w:pPr>
    </w:p>
    <w:p w14:paraId="3AB15465">
      <w:pPr>
        <w:widowControl/>
        <w:spacing w:line="600" w:lineRule="exact"/>
        <w:jc w:val="left"/>
        <w:rPr>
          <w:rFonts w:ascii="仿宋" w:hAnsi="仿宋" w:eastAsia="仿宋" w:cs="仿宋"/>
          <w:color w:val="333333"/>
          <w:kern w:val="0"/>
          <w:sz w:val="31"/>
          <w:szCs w:val="31"/>
        </w:rPr>
      </w:pPr>
    </w:p>
    <w:p w14:paraId="49BC146C">
      <w:pPr>
        <w:widowControl/>
        <w:spacing w:line="600" w:lineRule="exact"/>
        <w:jc w:val="left"/>
        <w:rPr>
          <w:rFonts w:ascii="仿宋" w:hAnsi="仿宋" w:eastAsia="仿宋" w:cs="仿宋"/>
          <w:color w:val="333333"/>
          <w:kern w:val="0"/>
          <w:sz w:val="31"/>
          <w:szCs w:val="31"/>
        </w:rPr>
      </w:pPr>
    </w:p>
    <w:p w14:paraId="53FA19C5">
      <w:pPr>
        <w:widowControl/>
        <w:spacing w:line="600" w:lineRule="exact"/>
        <w:jc w:val="left"/>
        <w:rPr>
          <w:rFonts w:ascii="仿宋" w:hAnsi="仿宋" w:eastAsia="仿宋" w:cs="仿宋"/>
          <w:color w:val="333333"/>
          <w:kern w:val="0"/>
          <w:sz w:val="31"/>
          <w:szCs w:val="31"/>
        </w:rPr>
      </w:pPr>
    </w:p>
    <w:p w14:paraId="04D09763">
      <w:pPr>
        <w:widowControl/>
        <w:spacing w:line="600" w:lineRule="exact"/>
        <w:jc w:val="left"/>
        <w:rPr>
          <w:rFonts w:ascii="仿宋" w:hAnsi="仿宋" w:eastAsia="仿宋" w:cs="仿宋"/>
          <w:color w:val="333333"/>
          <w:kern w:val="0"/>
          <w:sz w:val="31"/>
          <w:szCs w:val="31"/>
        </w:rPr>
      </w:pPr>
    </w:p>
    <w:p w14:paraId="700524E4">
      <w:pPr>
        <w:widowControl/>
        <w:spacing w:line="600" w:lineRule="exact"/>
        <w:jc w:val="left"/>
        <w:rPr>
          <w:rFonts w:ascii="仿宋" w:hAnsi="仿宋" w:eastAsia="仿宋" w:cs="仿宋"/>
          <w:color w:val="333333"/>
          <w:kern w:val="0"/>
          <w:sz w:val="31"/>
          <w:szCs w:val="31"/>
        </w:rPr>
      </w:pPr>
    </w:p>
    <w:p w14:paraId="672E692E">
      <w:pPr>
        <w:widowControl/>
        <w:spacing w:line="600" w:lineRule="exact"/>
        <w:jc w:val="left"/>
        <w:rPr>
          <w:rFonts w:ascii="仿宋" w:hAnsi="仿宋" w:eastAsia="仿宋" w:cs="仿宋"/>
          <w:color w:val="333333"/>
          <w:kern w:val="0"/>
          <w:sz w:val="31"/>
          <w:szCs w:val="31"/>
        </w:rPr>
      </w:pPr>
    </w:p>
    <w:p w14:paraId="44541ED9">
      <w:pPr>
        <w:widowControl/>
        <w:spacing w:line="600" w:lineRule="exact"/>
        <w:jc w:val="left"/>
        <w:rPr>
          <w:rFonts w:ascii="仿宋" w:hAnsi="仿宋" w:eastAsia="仿宋" w:cs="仿宋"/>
          <w:color w:val="333333"/>
          <w:kern w:val="0"/>
          <w:sz w:val="31"/>
          <w:szCs w:val="31"/>
        </w:rPr>
      </w:pPr>
    </w:p>
    <w:p w14:paraId="08B15A18">
      <w:pPr>
        <w:widowControl/>
        <w:spacing w:line="600" w:lineRule="exact"/>
        <w:jc w:val="left"/>
        <w:rPr>
          <w:rFonts w:ascii="仿宋" w:hAnsi="仿宋" w:eastAsia="仿宋" w:cs="仿宋"/>
          <w:color w:val="333333"/>
          <w:kern w:val="0"/>
          <w:sz w:val="31"/>
          <w:szCs w:val="31"/>
        </w:rPr>
      </w:pPr>
    </w:p>
    <w:p w14:paraId="1B3A976F">
      <w:pPr>
        <w:widowControl/>
        <w:spacing w:line="600" w:lineRule="exact"/>
        <w:jc w:val="left"/>
        <w:rPr>
          <w:rFonts w:ascii="仿宋" w:hAnsi="仿宋" w:eastAsia="仿宋" w:cs="仿宋"/>
          <w:color w:val="333333"/>
          <w:kern w:val="0"/>
          <w:sz w:val="31"/>
          <w:szCs w:val="31"/>
        </w:rPr>
      </w:pPr>
    </w:p>
    <w:p w14:paraId="1B48A2BC">
      <w:pPr>
        <w:widowControl/>
        <w:jc w:val="center"/>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kern w:val="0"/>
          <w:sz w:val="52"/>
          <w:szCs w:val="52"/>
        </w:rPr>
        <w:t>第二部分</w:t>
      </w:r>
      <w:r>
        <w:rPr>
          <w:rFonts w:ascii="方正小标宋简体" w:hAnsi="方正小标宋简体" w:eastAsia="方正小标宋简体" w:cs="方正小标宋简体"/>
          <w:color w:val="000000"/>
          <w:kern w:val="0"/>
          <w:sz w:val="52"/>
          <w:szCs w:val="52"/>
        </w:rPr>
        <w:t xml:space="preserve"> </w:t>
      </w:r>
      <w:r>
        <w:rPr>
          <w:rFonts w:hint="eastAsia" w:ascii="方正小标宋简体" w:hAnsi="方正小标宋简体" w:eastAsia="方正小标宋简体" w:cs="方正小标宋简体"/>
          <w:color w:val="000000"/>
          <w:kern w:val="0"/>
          <w:sz w:val="52"/>
          <w:szCs w:val="52"/>
          <w:lang w:eastAsia="zh-CN"/>
        </w:rPr>
        <w:t>宣汉县供销合作社联合社2025</w:t>
      </w:r>
      <w:r>
        <w:rPr>
          <w:rFonts w:hint="eastAsia" w:ascii="方正小标宋简体" w:hAnsi="方正小标宋简体" w:eastAsia="方正小标宋简体" w:cs="方正小标宋简体"/>
          <w:color w:val="000000"/>
          <w:kern w:val="0"/>
          <w:sz w:val="52"/>
          <w:szCs w:val="52"/>
        </w:rPr>
        <w:t>年部门预算表</w:t>
      </w:r>
    </w:p>
    <w:p w14:paraId="43A834C6">
      <w:pPr>
        <w:widowControl/>
        <w:spacing w:line="600" w:lineRule="exact"/>
        <w:jc w:val="left"/>
        <w:rPr>
          <w:rFonts w:ascii="仿宋" w:hAnsi="仿宋" w:eastAsia="仿宋" w:cs="仿宋"/>
          <w:color w:val="333333"/>
          <w:kern w:val="0"/>
          <w:sz w:val="31"/>
          <w:szCs w:val="31"/>
        </w:rPr>
      </w:pPr>
    </w:p>
    <w:p w14:paraId="6183F3F4">
      <w:pPr>
        <w:widowControl/>
        <w:spacing w:line="600" w:lineRule="exact"/>
        <w:jc w:val="left"/>
        <w:rPr>
          <w:rFonts w:ascii="仿宋" w:hAnsi="仿宋" w:eastAsia="仿宋" w:cs="仿宋"/>
          <w:color w:val="333333"/>
          <w:kern w:val="0"/>
          <w:sz w:val="31"/>
          <w:szCs w:val="31"/>
        </w:rPr>
      </w:pPr>
    </w:p>
    <w:p w14:paraId="36E30F2B">
      <w:pPr>
        <w:widowControl/>
        <w:spacing w:line="600" w:lineRule="exact"/>
        <w:jc w:val="left"/>
        <w:rPr>
          <w:rFonts w:ascii="仿宋" w:hAnsi="仿宋" w:eastAsia="仿宋" w:cs="仿宋"/>
          <w:color w:val="333333"/>
          <w:kern w:val="0"/>
          <w:sz w:val="31"/>
          <w:szCs w:val="31"/>
        </w:rPr>
      </w:pPr>
    </w:p>
    <w:p w14:paraId="09C90D09">
      <w:pPr>
        <w:widowControl/>
        <w:spacing w:line="600" w:lineRule="exact"/>
        <w:jc w:val="left"/>
        <w:rPr>
          <w:rFonts w:ascii="仿宋" w:hAnsi="仿宋" w:eastAsia="仿宋" w:cs="仿宋"/>
          <w:color w:val="333333"/>
          <w:kern w:val="0"/>
          <w:sz w:val="31"/>
          <w:szCs w:val="31"/>
        </w:rPr>
      </w:pPr>
    </w:p>
    <w:p w14:paraId="28ECBAD2">
      <w:pPr>
        <w:widowControl/>
        <w:spacing w:line="600" w:lineRule="exact"/>
        <w:jc w:val="left"/>
        <w:rPr>
          <w:rFonts w:ascii="仿宋" w:hAnsi="仿宋" w:eastAsia="仿宋" w:cs="仿宋"/>
          <w:color w:val="333333"/>
          <w:kern w:val="0"/>
          <w:sz w:val="31"/>
          <w:szCs w:val="31"/>
        </w:rPr>
      </w:pPr>
    </w:p>
    <w:p w14:paraId="474E5257">
      <w:pPr>
        <w:widowControl/>
        <w:spacing w:line="600" w:lineRule="exact"/>
        <w:jc w:val="left"/>
        <w:rPr>
          <w:rFonts w:ascii="仿宋" w:hAnsi="仿宋" w:eastAsia="仿宋" w:cs="仿宋"/>
          <w:color w:val="333333"/>
          <w:kern w:val="0"/>
          <w:sz w:val="31"/>
          <w:szCs w:val="31"/>
        </w:rPr>
      </w:pPr>
    </w:p>
    <w:p w14:paraId="46F65F99">
      <w:pPr>
        <w:widowControl/>
        <w:spacing w:line="600" w:lineRule="exact"/>
        <w:jc w:val="left"/>
        <w:rPr>
          <w:rFonts w:ascii="仿宋" w:hAnsi="仿宋" w:eastAsia="仿宋" w:cs="仿宋"/>
          <w:color w:val="333333"/>
          <w:kern w:val="0"/>
          <w:sz w:val="31"/>
          <w:szCs w:val="31"/>
        </w:rPr>
      </w:pPr>
    </w:p>
    <w:p w14:paraId="56232223">
      <w:pPr>
        <w:widowControl/>
        <w:spacing w:line="600" w:lineRule="exact"/>
        <w:jc w:val="left"/>
        <w:rPr>
          <w:rFonts w:ascii="仿宋" w:hAnsi="仿宋" w:eastAsia="仿宋" w:cs="仿宋"/>
          <w:color w:val="333333"/>
          <w:kern w:val="0"/>
          <w:sz w:val="31"/>
          <w:szCs w:val="31"/>
        </w:rPr>
      </w:pPr>
    </w:p>
    <w:p w14:paraId="7D8FBC85">
      <w:pPr>
        <w:widowControl/>
        <w:spacing w:line="600" w:lineRule="exact"/>
        <w:jc w:val="left"/>
        <w:rPr>
          <w:rFonts w:ascii="仿宋" w:hAnsi="仿宋" w:eastAsia="仿宋" w:cs="仿宋"/>
          <w:color w:val="333333"/>
          <w:kern w:val="0"/>
          <w:sz w:val="31"/>
          <w:szCs w:val="31"/>
        </w:rPr>
      </w:pPr>
    </w:p>
    <w:p w14:paraId="7CBE464E">
      <w:pPr>
        <w:widowControl/>
        <w:spacing w:line="600" w:lineRule="exact"/>
        <w:jc w:val="left"/>
        <w:rPr>
          <w:rFonts w:ascii="仿宋" w:hAnsi="仿宋" w:eastAsia="仿宋" w:cs="仿宋"/>
          <w:color w:val="333333"/>
          <w:kern w:val="0"/>
          <w:sz w:val="31"/>
          <w:szCs w:val="31"/>
        </w:rPr>
      </w:pPr>
    </w:p>
    <w:p w14:paraId="5C2C250B">
      <w:pPr>
        <w:widowControl/>
        <w:spacing w:line="600" w:lineRule="exact"/>
        <w:jc w:val="left"/>
        <w:rPr>
          <w:rFonts w:ascii="仿宋" w:hAnsi="仿宋" w:eastAsia="仿宋" w:cs="仿宋"/>
          <w:color w:val="333333"/>
          <w:kern w:val="0"/>
          <w:sz w:val="31"/>
          <w:szCs w:val="31"/>
        </w:rPr>
      </w:pPr>
    </w:p>
    <w:p w14:paraId="7EA4AF50">
      <w:pPr>
        <w:widowControl/>
        <w:spacing w:line="600" w:lineRule="exact"/>
        <w:jc w:val="left"/>
        <w:rPr>
          <w:rFonts w:ascii="仿宋" w:hAnsi="仿宋" w:eastAsia="仿宋" w:cs="仿宋"/>
          <w:color w:val="333333"/>
          <w:kern w:val="0"/>
          <w:sz w:val="31"/>
          <w:szCs w:val="31"/>
        </w:rPr>
      </w:pPr>
    </w:p>
    <w:p w14:paraId="062B5E4D">
      <w:pPr>
        <w:widowControl/>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一、部门收支总表</w:t>
      </w:r>
      <w:r>
        <w:rPr>
          <w:rFonts w:ascii="仿宋_GB2312" w:hAnsi="仿宋_GB2312" w:eastAsia="仿宋_GB2312" w:cs="仿宋_GB2312"/>
          <w:color w:val="000000"/>
          <w:kern w:val="0"/>
          <w:sz w:val="32"/>
          <w:szCs w:val="32"/>
        </w:rPr>
        <w:t xml:space="preserve"> </w:t>
      </w:r>
    </w:p>
    <w:p w14:paraId="5EE02E32">
      <w:pPr>
        <w:widowControl/>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二、部门收入总表</w:t>
      </w:r>
      <w:r>
        <w:rPr>
          <w:rFonts w:ascii="仿宋_GB2312" w:hAnsi="仿宋_GB2312" w:eastAsia="仿宋_GB2312" w:cs="仿宋_GB2312"/>
          <w:color w:val="000000"/>
          <w:kern w:val="0"/>
          <w:sz w:val="32"/>
          <w:szCs w:val="32"/>
        </w:rPr>
        <w:t xml:space="preserve"> </w:t>
      </w:r>
    </w:p>
    <w:p w14:paraId="7882D9A4">
      <w:pPr>
        <w:widowControl/>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三、部门支出总表</w:t>
      </w:r>
      <w:r>
        <w:rPr>
          <w:rFonts w:ascii="仿宋_GB2312" w:hAnsi="仿宋_GB2312" w:eastAsia="仿宋_GB2312" w:cs="仿宋_GB2312"/>
          <w:color w:val="000000"/>
          <w:kern w:val="0"/>
          <w:sz w:val="32"/>
          <w:szCs w:val="32"/>
        </w:rPr>
        <w:t xml:space="preserve"> </w:t>
      </w:r>
    </w:p>
    <w:p w14:paraId="0EE4DAF2">
      <w:pPr>
        <w:widowControl/>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四、财政拨款收支预算总表</w:t>
      </w:r>
      <w:r>
        <w:rPr>
          <w:rFonts w:ascii="仿宋_GB2312" w:hAnsi="仿宋_GB2312" w:eastAsia="仿宋_GB2312" w:cs="仿宋_GB2312"/>
          <w:color w:val="000000"/>
          <w:kern w:val="0"/>
          <w:sz w:val="32"/>
          <w:szCs w:val="32"/>
        </w:rPr>
        <w:t xml:space="preserve"> </w:t>
      </w:r>
    </w:p>
    <w:p w14:paraId="2D28B41D">
      <w:pPr>
        <w:widowControl/>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五、财政拨款支出预算表（部门经济分类科目）</w:t>
      </w:r>
      <w:r>
        <w:rPr>
          <w:rFonts w:ascii="仿宋_GB2312" w:hAnsi="仿宋_GB2312" w:eastAsia="仿宋_GB2312" w:cs="仿宋_GB2312"/>
          <w:color w:val="000000"/>
          <w:kern w:val="0"/>
          <w:sz w:val="32"/>
          <w:szCs w:val="32"/>
        </w:rPr>
        <w:t xml:space="preserve"> </w:t>
      </w:r>
    </w:p>
    <w:p w14:paraId="3196D077">
      <w:pPr>
        <w:widowControl/>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六、一般公共预算支出预算表</w:t>
      </w:r>
      <w:r>
        <w:rPr>
          <w:rFonts w:ascii="仿宋_GB2312" w:hAnsi="仿宋_GB2312" w:eastAsia="仿宋_GB2312" w:cs="仿宋_GB2312"/>
          <w:color w:val="000000"/>
          <w:kern w:val="0"/>
          <w:sz w:val="32"/>
          <w:szCs w:val="32"/>
        </w:rPr>
        <w:t xml:space="preserve"> </w:t>
      </w:r>
    </w:p>
    <w:p w14:paraId="20608C9D">
      <w:pPr>
        <w:widowControl/>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七、一般公共预算基本支出预算表</w:t>
      </w:r>
      <w:r>
        <w:rPr>
          <w:rFonts w:ascii="仿宋_GB2312" w:hAnsi="仿宋_GB2312" w:eastAsia="仿宋_GB2312" w:cs="仿宋_GB2312"/>
          <w:color w:val="000000"/>
          <w:kern w:val="0"/>
          <w:sz w:val="32"/>
          <w:szCs w:val="32"/>
        </w:rPr>
        <w:t xml:space="preserve"> </w:t>
      </w:r>
    </w:p>
    <w:p w14:paraId="17FA3C66">
      <w:pPr>
        <w:widowControl/>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八、一般公共预算项目支出预算表</w:t>
      </w:r>
      <w:r>
        <w:rPr>
          <w:rFonts w:ascii="仿宋_GB2312" w:hAnsi="仿宋_GB2312" w:eastAsia="仿宋_GB2312" w:cs="仿宋_GB2312"/>
          <w:color w:val="000000"/>
          <w:kern w:val="0"/>
          <w:sz w:val="32"/>
          <w:szCs w:val="32"/>
        </w:rPr>
        <w:t xml:space="preserve"> </w:t>
      </w:r>
    </w:p>
    <w:p w14:paraId="6B4DC31E">
      <w:pPr>
        <w:widowControl/>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九、一般公共预算“三公”经费支出预算表</w:t>
      </w:r>
      <w:r>
        <w:rPr>
          <w:rFonts w:ascii="仿宋_GB2312" w:hAnsi="仿宋_GB2312" w:eastAsia="仿宋_GB2312" w:cs="仿宋_GB2312"/>
          <w:color w:val="000000"/>
          <w:kern w:val="0"/>
          <w:sz w:val="32"/>
          <w:szCs w:val="32"/>
        </w:rPr>
        <w:t xml:space="preserve"> </w:t>
      </w:r>
    </w:p>
    <w:p w14:paraId="3B144D22">
      <w:pPr>
        <w:widowControl/>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十、政府性基金预算支出表</w:t>
      </w:r>
      <w:r>
        <w:rPr>
          <w:rFonts w:ascii="仿宋_GB2312" w:hAnsi="仿宋_GB2312" w:eastAsia="仿宋_GB2312" w:cs="仿宋_GB2312"/>
          <w:color w:val="000000"/>
          <w:kern w:val="0"/>
          <w:sz w:val="32"/>
          <w:szCs w:val="32"/>
        </w:rPr>
        <w:t xml:space="preserve"> </w:t>
      </w:r>
    </w:p>
    <w:p w14:paraId="55990950">
      <w:pPr>
        <w:widowControl/>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十一、政府性基金预算“三公”经费支出预算表</w:t>
      </w:r>
      <w:r>
        <w:rPr>
          <w:rFonts w:ascii="仿宋_GB2312" w:hAnsi="仿宋_GB2312" w:eastAsia="仿宋_GB2312" w:cs="仿宋_GB2312"/>
          <w:color w:val="000000"/>
          <w:kern w:val="0"/>
          <w:sz w:val="32"/>
          <w:szCs w:val="32"/>
        </w:rPr>
        <w:t xml:space="preserve"> </w:t>
      </w:r>
    </w:p>
    <w:p w14:paraId="2D1225B3">
      <w:pPr>
        <w:widowControl/>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十二、国有资本经营预算支出表</w:t>
      </w:r>
      <w:r>
        <w:rPr>
          <w:rFonts w:ascii="仿宋_GB2312" w:hAnsi="仿宋_GB2312" w:eastAsia="仿宋_GB2312" w:cs="仿宋_GB2312"/>
          <w:color w:val="000000"/>
          <w:kern w:val="0"/>
          <w:sz w:val="32"/>
          <w:szCs w:val="32"/>
        </w:rPr>
        <w:t xml:space="preserve"> </w:t>
      </w:r>
    </w:p>
    <w:p w14:paraId="44D1047A">
      <w:pPr>
        <w:widowControl/>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十三、部门预算项目支出绩效目标表</w:t>
      </w:r>
      <w:r>
        <w:rPr>
          <w:rFonts w:ascii="仿宋_GB2312" w:hAnsi="仿宋_GB2312" w:eastAsia="仿宋_GB2312" w:cs="仿宋_GB2312"/>
          <w:color w:val="000000"/>
          <w:kern w:val="0"/>
          <w:sz w:val="32"/>
          <w:szCs w:val="32"/>
        </w:rPr>
        <w:t xml:space="preserve"> </w:t>
      </w:r>
    </w:p>
    <w:p w14:paraId="68E6E878">
      <w:pPr>
        <w:widowControl/>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十四、部门整体支出绩效目标表</w:t>
      </w:r>
    </w:p>
    <w:p w14:paraId="7A34D92B">
      <w:pPr>
        <w:widowControl/>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（详见附件：部门预算公开表）</w:t>
      </w:r>
    </w:p>
    <w:p w14:paraId="369D7994">
      <w:pPr>
        <w:widowControl/>
        <w:spacing w:line="600" w:lineRule="exact"/>
        <w:ind w:firstLine="640" w:firstLineChars="200"/>
        <w:jc w:val="left"/>
        <w:rPr>
          <w:rFonts w:ascii="仿宋_GB2312" w:hAnsi="仿宋_GB2312" w:eastAsia="仿宋_GB2312" w:cs="仿宋_GB2312"/>
          <w:color w:val="000000"/>
          <w:kern w:val="0"/>
          <w:sz w:val="32"/>
          <w:szCs w:val="32"/>
        </w:rPr>
      </w:pPr>
    </w:p>
    <w:p w14:paraId="10CAC2FF">
      <w:pPr>
        <w:widowControl/>
        <w:spacing w:line="600" w:lineRule="exact"/>
        <w:jc w:val="left"/>
        <w:rPr>
          <w:rFonts w:ascii="仿宋" w:hAnsi="仿宋" w:eastAsia="仿宋" w:cs="仿宋"/>
          <w:color w:val="000000"/>
          <w:kern w:val="0"/>
          <w:sz w:val="32"/>
          <w:szCs w:val="32"/>
        </w:rPr>
      </w:pPr>
    </w:p>
    <w:p w14:paraId="14F40086">
      <w:pPr>
        <w:widowControl/>
        <w:spacing w:line="600" w:lineRule="exact"/>
        <w:ind w:firstLine="640" w:firstLineChars="200"/>
        <w:jc w:val="left"/>
        <w:rPr>
          <w:rFonts w:ascii="仿宋" w:hAnsi="仿宋" w:eastAsia="仿宋" w:cs="仿宋"/>
          <w:color w:val="000000"/>
          <w:kern w:val="0"/>
          <w:sz w:val="32"/>
          <w:szCs w:val="32"/>
        </w:rPr>
      </w:pPr>
    </w:p>
    <w:p w14:paraId="485C6BF1">
      <w:pPr>
        <w:widowControl/>
        <w:spacing w:line="600" w:lineRule="exact"/>
        <w:ind w:firstLine="640" w:firstLineChars="200"/>
        <w:jc w:val="left"/>
        <w:rPr>
          <w:rFonts w:ascii="仿宋" w:hAnsi="仿宋" w:eastAsia="仿宋" w:cs="仿宋"/>
          <w:color w:val="000000"/>
          <w:kern w:val="0"/>
          <w:sz w:val="32"/>
          <w:szCs w:val="32"/>
        </w:rPr>
      </w:pPr>
    </w:p>
    <w:p w14:paraId="0D966E51">
      <w:pPr>
        <w:widowControl/>
        <w:spacing w:line="600" w:lineRule="exact"/>
        <w:ind w:firstLine="640" w:firstLineChars="200"/>
        <w:jc w:val="left"/>
        <w:rPr>
          <w:rFonts w:ascii="仿宋" w:hAnsi="仿宋" w:eastAsia="仿宋" w:cs="仿宋"/>
          <w:color w:val="000000"/>
          <w:kern w:val="0"/>
          <w:sz w:val="32"/>
          <w:szCs w:val="32"/>
        </w:rPr>
      </w:pPr>
    </w:p>
    <w:p w14:paraId="71789592">
      <w:pPr>
        <w:widowControl/>
        <w:spacing w:line="600" w:lineRule="exact"/>
        <w:ind w:firstLine="640" w:firstLineChars="200"/>
        <w:jc w:val="left"/>
        <w:rPr>
          <w:rFonts w:ascii="仿宋" w:hAnsi="仿宋" w:eastAsia="仿宋" w:cs="仿宋"/>
          <w:color w:val="000000"/>
          <w:kern w:val="0"/>
          <w:sz w:val="32"/>
          <w:szCs w:val="32"/>
        </w:rPr>
      </w:pPr>
    </w:p>
    <w:p w14:paraId="306CEE5A">
      <w:pPr>
        <w:widowControl/>
        <w:spacing w:line="600" w:lineRule="exact"/>
        <w:ind w:firstLine="640" w:firstLineChars="200"/>
        <w:jc w:val="left"/>
        <w:rPr>
          <w:rFonts w:ascii="仿宋" w:hAnsi="仿宋" w:eastAsia="仿宋" w:cs="仿宋"/>
          <w:color w:val="000000"/>
          <w:kern w:val="0"/>
          <w:sz w:val="32"/>
          <w:szCs w:val="32"/>
        </w:rPr>
      </w:pPr>
    </w:p>
    <w:p w14:paraId="67081A4A">
      <w:pPr>
        <w:widowControl/>
        <w:spacing w:line="600" w:lineRule="exact"/>
        <w:jc w:val="left"/>
        <w:rPr>
          <w:rFonts w:ascii="仿宋" w:hAnsi="仿宋" w:eastAsia="仿宋" w:cs="仿宋"/>
          <w:color w:val="333333"/>
          <w:kern w:val="0"/>
          <w:sz w:val="31"/>
          <w:szCs w:val="31"/>
        </w:rPr>
      </w:pPr>
    </w:p>
    <w:p w14:paraId="355AEF6B">
      <w:pPr>
        <w:widowControl/>
        <w:spacing w:line="600" w:lineRule="exact"/>
        <w:jc w:val="left"/>
        <w:rPr>
          <w:rFonts w:ascii="仿宋" w:hAnsi="仿宋" w:eastAsia="仿宋" w:cs="仿宋"/>
          <w:color w:val="333333"/>
          <w:kern w:val="0"/>
          <w:sz w:val="31"/>
          <w:szCs w:val="31"/>
        </w:rPr>
      </w:pPr>
    </w:p>
    <w:p w14:paraId="59E74A41">
      <w:pPr>
        <w:widowControl/>
        <w:spacing w:line="600" w:lineRule="exact"/>
        <w:jc w:val="left"/>
        <w:rPr>
          <w:rFonts w:ascii="仿宋" w:hAnsi="仿宋" w:eastAsia="仿宋" w:cs="仿宋"/>
          <w:color w:val="333333"/>
          <w:kern w:val="0"/>
          <w:sz w:val="31"/>
          <w:szCs w:val="31"/>
        </w:rPr>
      </w:pPr>
    </w:p>
    <w:p w14:paraId="32E3AAB8">
      <w:pPr>
        <w:widowControl/>
        <w:spacing w:line="600" w:lineRule="exact"/>
        <w:jc w:val="left"/>
        <w:rPr>
          <w:rFonts w:ascii="仿宋" w:hAnsi="仿宋" w:eastAsia="仿宋" w:cs="仿宋"/>
          <w:color w:val="333333"/>
          <w:kern w:val="0"/>
          <w:sz w:val="31"/>
          <w:szCs w:val="31"/>
        </w:rPr>
      </w:pPr>
    </w:p>
    <w:p w14:paraId="208CE8DF">
      <w:pPr>
        <w:widowControl/>
        <w:spacing w:line="600" w:lineRule="exact"/>
        <w:jc w:val="left"/>
        <w:rPr>
          <w:rFonts w:ascii="仿宋" w:hAnsi="仿宋" w:eastAsia="仿宋" w:cs="仿宋"/>
          <w:color w:val="333333"/>
          <w:kern w:val="0"/>
          <w:sz w:val="31"/>
          <w:szCs w:val="31"/>
        </w:rPr>
      </w:pPr>
    </w:p>
    <w:p w14:paraId="3A3C251C">
      <w:pPr>
        <w:widowControl/>
        <w:spacing w:line="600" w:lineRule="exact"/>
        <w:jc w:val="left"/>
        <w:rPr>
          <w:rFonts w:ascii="仿宋" w:hAnsi="仿宋" w:eastAsia="仿宋" w:cs="仿宋"/>
          <w:color w:val="333333"/>
          <w:kern w:val="0"/>
          <w:sz w:val="31"/>
          <w:szCs w:val="31"/>
        </w:rPr>
      </w:pPr>
    </w:p>
    <w:p w14:paraId="58E915CB">
      <w:pPr>
        <w:widowControl/>
        <w:spacing w:line="600" w:lineRule="exact"/>
        <w:jc w:val="left"/>
        <w:rPr>
          <w:rFonts w:ascii="仿宋" w:hAnsi="仿宋" w:eastAsia="仿宋" w:cs="仿宋"/>
          <w:color w:val="333333"/>
          <w:kern w:val="0"/>
          <w:sz w:val="31"/>
          <w:szCs w:val="31"/>
        </w:rPr>
      </w:pPr>
    </w:p>
    <w:p w14:paraId="3952B0B7">
      <w:pPr>
        <w:widowControl/>
        <w:spacing w:line="600" w:lineRule="exact"/>
        <w:jc w:val="left"/>
        <w:rPr>
          <w:rFonts w:ascii="仿宋" w:hAnsi="仿宋" w:eastAsia="仿宋" w:cs="仿宋"/>
          <w:color w:val="333333"/>
          <w:kern w:val="0"/>
          <w:sz w:val="31"/>
          <w:szCs w:val="31"/>
        </w:rPr>
      </w:pPr>
    </w:p>
    <w:p w14:paraId="4BF149FB">
      <w:pPr>
        <w:widowControl/>
        <w:jc w:val="center"/>
        <w:rPr>
          <w:rFonts w:ascii="方正小标宋简体" w:hAnsi="方正小标宋简体" w:eastAsia="方正小标宋简体" w:cs="方正小标宋简体"/>
          <w:color w:val="000000"/>
          <w:sz w:val="52"/>
          <w:szCs w:val="52"/>
          <w:highlight w:val="yellow"/>
        </w:rPr>
      </w:pPr>
      <w:r>
        <w:rPr>
          <w:rFonts w:hint="eastAsia" w:ascii="方正小标宋简体" w:hAnsi="方正小标宋简体" w:eastAsia="方正小标宋简体" w:cs="方正小标宋简体"/>
          <w:color w:val="000000"/>
          <w:kern w:val="0"/>
          <w:sz w:val="52"/>
          <w:szCs w:val="52"/>
        </w:rPr>
        <w:t>第三部分</w:t>
      </w:r>
      <w:r>
        <w:rPr>
          <w:rFonts w:hint="eastAsia" w:ascii="方正小标宋简体" w:hAnsi="方正小标宋简体" w:eastAsia="方正小标宋简体" w:cs="方正小标宋简体"/>
          <w:color w:val="000000"/>
          <w:kern w:val="0"/>
          <w:sz w:val="52"/>
          <w:szCs w:val="52"/>
          <w:lang w:eastAsia="zh-CN"/>
        </w:rPr>
        <w:t>宣汉县供销合作社联合社</w:t>
      </w:r>
    </w:p>
    <w:p w14:paraId="4C49DBE4">
      <w:pPr>
        <w:widowControl/>
        <w:jc w:val="center"/>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kern w:val="0"/>
          <w:sz w:val="52"/>
          <w:szCs w:val="52"/>
          <w:lang w:eastAsia="zh-CN"/>
        </w:rPr>
        <w:t>2025</w:t>
      </w:r>
      <w:r>
        <w:rPr>
          <w:rFonts w:hint="eastAsia" w:ascii="方正小标宋简体" w:hAnsi="方正小标宋简体" w:eastAsia="方正小标宋简体" w:cs="方正小标宋简体"/>
          <w:color w:val="000000"/>
          <w:kern w:val="0"/>
          <w:sz w:val="52"/>
          <w:szCs w:val="52"/>
        </w:rPr>
        <w:t>年部门预算情况说明</w:t>
      </w:r>
    </w:p>
    <w:p w14:paraId="73F38B65">
      <w:pPr>
        <w:widowControl/>
        <w:spacing w:line="600" w:lineRule="exact"/>
        <w:ind w:firstLine="640" w:firstLineChars="200"/>
        <w:jc w:val="left"/>
        <w:rPr>
          <w:rFonts w:ascii="仿宋" w:hAnsi="仿宋" w:eastAsia="仿宋" w:cs="仿宋"/>
          <w:color w:val="000000"/>
          <w:kern w:val="0"/>
          <w:sz w:val="32"/>
          <w:szCs w:val="32"/>
        </w:rPr>
      </w:pPr>
    </w:p>
    <w:p w14:paraId="7EFD3E31">
      <w:pPr>
        <w:widowControl/>
        <w:spacing w:line="600" w:lineRule="exact"/>
        <w:ind w:firstLine="640" w:firstLineChars="200"/>
        <w:jc w:val="left"/>
        <w:rPr>
          <w:rFonts w:ascii="仿宋" w:hAnsi="仿宋" w:eastAsia="仿宋" w:cs="仿宋"/>
          <w:color w:val="000000"/>
          <w:kern w:val="0"/>
          <w:sz w:val="32"/>
          <w:szCs w:val="32"/>
        </w:rPr>
      </w:pPr>
    </w:p>
    <w:p w14:paraId="4EF14B90">
      <w:pPr>
        <w:widowControl/>
        <w:spacing w:line="600" w:lineRule="exact"/>
        <w:ind w:firstLine="640" w:firstLineChars="200"/>
        <w:jc w:val="left"/>
        <w:rPr>
          <w:rFonts w:ascii="仿宋" w:hAnsi="仿宋" w:eastAsia="仿宋" w:cs="仿宋"/>
          <w:color w:val="000000"/>
          <w:kern w:val="0"/>
          <w:sz w:val="32"/>
          <w:szCs w:val="32"/>
        </w:rPr>
      </w:pPr>
    </w:p>
    <w:p w14:paraId="28A259ED">
      <w:pPr>
        <w:widowControl/>
        <w:spacing w:line="600" w:lineRule="exact"/>
        <w:ind w:firstLine="640" w:firstLineChars="200"/>
        <w:jc w:val="left"/>
        <w:rPr>
          <w:rFonts w:ascii="仿宋" w:hAnsi="仿宋" w:eastAsia="仿宋" w:cs="仿宋"/>
          <w:color w:val="000000"/>
          <w:kern w:val="0"/>
          <w:sz w:val="32"/>
          <w:szCs w:val="32"/>
        </w:rPr>
      </w:pPr>
    </w:p>
    <w:p w14:paraId="246E30A1">
      <w:pPr>
        <w:widowControl/>
        <w:spacing w:line="600" w:lineRule="exact"/>
        <w:ind w:firstLine="640" w:firstLineChars="200"/>
        <w:jc w:val="left"/>
        <w:rPr>
          <w:rFonts w:ascii="仿宋" w:hAnsi="仿宋" w:eastAsia="仿宋" w:cs="仿宋"/>
          <w:color w:val="000000"/>
          <w:kern w:val="0"/>
          <w:sz w:val="32"/>
          <w:szCs w:val="32"/>
        </w:rPr>
      </w:pPr>
    </w:p>
    <w:p w14:paraId="7FF6BED8">
      <w:pPr>
        <w:widowControl/>
        <w:spacing w:line="600" w:lineRule="exact"/>
        <w:ind w:firstLine="640" w:firstLineChars="200"/>
        <w:jc w:val="left"/>
        <w:rPr>
          <w:rFonts w:ascii="仿宋" w:hAnsi="仿宋" w:eastAsia="仿宋" w:cs="仿宋"/>
          <w:color w:val="000000"/>
          <w:kern w:val="0"/>
          <w:sz w:val="32"/>
          <w:szCs w:val="32"/>
        </w:rPr>
      </w:pPr>
    </w:p>
    <w:p w14:paraId="6C313120">
      <w:pPr>
        <w:widowControl/>
        <w:spacing w:line="600" w:lineRule="exact"/>
        <w:ind w:firstLine="640" w:firstLineChars="200"/>
        <w:jc w:val="left"/>
        <w:rPr>
          <w:rFonts w:ascii="仿宋" w:hAnsi="仿宋" w:eastAsia="仿宋" w:cs="仿宋"/>
          <w:color w:val="000000"/>
          <w:kern w:val="0"/>
          <w:sz w:val="32"/>
          <w:szCs w:val="32"/>
        </w:rPr>
      </w:pPr>
    </w:p>
    <w:p w14:paraId="4BFA1EA1">
      <w:pPr>
        <w:widowControl/>
        <w:spacing w:line="600" w:lineRule="exact"/>
        <w:ind w:firstLine="640" w:firstLineChars="200"/>
        <w:jc w:val="left"/>
        <w:rPr>
          <w:rFonts w:ascii="仿宋" w:hAnsi="仿宋" w:eastAsia="仿宋" w:cs="仿宋"/>
          <w:color w:val="000000"/>
          <w:kern w:val="0"/>
          <w:sz w:val="32"/>
          <w:szCs w:val="32"/>
        </w:rPr>
      </w:pPr>
    </w:p>
    <w:p w14:paraId="28A22522">
      <w:pPr>
        <w:widowControl/>
        <w:spacing w:line="600" w:lineRule="exact"/>
        <w:ind w:firstLine="640" w:firstLineChars="200"/>
        <w:jc w:val="left"/>
        <w:rPr>
          <w:rFonts w:ascii="仿宋" w:hAnsi="仿宋" w:eastAsia="仿宋" w:cs="仿宋"/>
          <w:color w:val="000000"/>
          <w:kern w:val="0"/>
          <w:sz w:val="32"/>
          <w:szCs w:val="32"/>
        </w:rPr>
      </w:pPr>
    </w:p>
    <w:p w14:paraId="495CB5CF">
      <w:pPr>
        <w:widowControl/>
        <w:spacing w:line="600" w:lineRule="exact"/>
        <w:ind w:firstLine="640" w:firstLineChars="200"/>
        <w:jc w:val="left"/>
        <w:rPr>
          <w:rFonts w:ascii="仿宋" w:hAnsi="仿宋" w:eastAsia="仿宋" w:cs="仿宋"/>
          <w:color w:val="000000"/>
          <w:kern w:val="0"/>
          <w:sz w:val="32"/>
          <w:szCs w:val="32"/>
        </w:rPr>
      </w:pPr>
    </w:p>
    <w:p w14:paraId="6C028039">
      <w:pPr>
        <w:pStyle w:val="2"/>
        <w:rPr>
          <w:rFonts w:ascii="仿宋" w:hAnsi="仿宋" w:eastAsia="仿宋" w:cs="仿宋"/>
          <w:color w:val="000000"/>
          <w:kern w:val="0"/>
          <w:sz w:val="32"/>
          <w:szCs w:val="32"/>
        </w:rPr>
      </w:pPr>
    </w:p>
    <w:p w14:paraId="5F426DFF">
      <w:pPr>
        <w:pStyle w:val="2"/>
        <w:rPr>
          <w:rFonts w:ascii="仿宋" w:hAnsi="仿宋" w:eastAsia="仿宋" w:cs="仿宋"/>
          <w:color w:val="000000"/>
          <w:kern w:val="0"/>
          <w:sz w:val="32"/>
          <w:szCs w:val="32"/>
        </w:rPr>
      </w:pPr>
    </w:p>
    <w:p w14:paraId="5DA525F0">
      <w:pPr>
        <w:widowControl/>
        <w:spacing w:line="600" w:lineRule="exact"/>
        <w:ind w:firstLine="640" w:firstLineChars="200"/>
        <w:jc w:val="left"/>
        <w:rPr>
          <w:rFonts w:ascii="仿宋" w:hAnsi="仿宋" w:eastAsia="仿宋" w:cs="仿宋"/>
          <w:color w:val="000000"/>
          <w:kern w:val="0"/>
          <w:sz w:val="32"/>
          <w:szCs w:val="32"/>
        </w:rPr>
      </w:pPr>
    </w:p>
    <w:p w14:paraId="0215F420">
      <w:pPr>
        <w:widowControl/>
        <w:spacing w:line="600" w:lineRule="exact"/>
        <w:ind w:firstLine="640" w:firstLineChars="200"/>
        <w:jc w:val="left"/>
        <w:rPr>
          <w:rFonts w:ascii="仿宋" w:hAnsi="仿宋" w:eastAsia="仿宋" w:cs="仿宋"/>
          <w:color w:val="000000"/>
          <w:kern w:val="0"/>
          <w:sz w:val="32"/>
          <w:szCs w:val="32"/>
        </w:rPr>
      </w:pPr>
    </w:p>
    <w:p w14:paraId="0B51C979">
      <w:pPr>
        <w:widowControl/>
        <w:spacing w:line="600" w:lineRule="exact"/>
        <w:jc w:val="left"/>
        <w:rPr>
          <w:rFonts w:ascii="仿宋" w:hAnsi="仿宋" w:eastAsia="仿宋" w:cs="仿宋"/>
          <w:color w:val="000000"/>
          <w:kern w:val="0"/>
          <w:sz w:val="32"/>
          <w:szCs w:val="32"/>
        </w:rPr>
      </w:pPr>
    </w:p>
    <w:p w14:paraId="0FC2500C">
      <w:pPr>
        <w:widowControl/>
        <w:spacing w:line="600" w:lineRule="exact"/>
        <w:ind w:firstLine="640" w:firstLineChars="20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一、收支预算情况说明</w:t>
      </w:r>
      <w:r>
        <w:rPr>
          <w:rFonts w:ascii="黑体" w:hAnsi="黑体" w:eastAsia="黑体" w:cs="黑体"/>
          <w:color w:val="000000"/>
          <w:kern w:val="0"/>
          <w:sz w:val="32"/>
          <w:szCs w:val="32"/>
        </w:rPr>
        <w:t xml:space="preserve"> </w:t>
      </w:r>
    </w:p>
    <w:p w14:paraId="41232827">
      <w:pPr>
        <w:widowControl/>
        <w:spacing w:line="600" w:lineRule="exact"/>
        <w:ind w:firstLine="640" w:firstLineChars="200"/>
        <w:jc w:val="left"/>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color w:val="000000"/>
          <w:kern w:val="0"/>
          <w:sz w:val="32"/>
          <w:szCs w:val="32"/>
          <w:highlight w:val="none"/>
        </w:rPr>
        <w:t>按照综合预算的原则，</w:t>
      </w:r>
      <w:r>
        <w:rPr>
          <w:rFonts w:hint="default" w:ascii="Times New Roman" w:hAnsi="Times New Roman" w:eastAsia="仿宋_GB2312" w:cs="Times New Roman"/>
          <w:color w:val="000000"/>
          <w:kern w:val="0"/>
          <w:sz w:val="32"/>
          <w:szCs w:val="32"/>
          <w:highlight w:val="none"/>
          <w:lang w:eastAsia="zh-CN"/>
        </w:rPr>
        <w:t>宣汉县供销合作社联合社</w:t>
      </w:r>
      <w:r>
        <w:rPr>
          <w:rFonts w:hint="default" w:ascii="Times New Roman" w:hAnsi="Times New Roman" w:eastAsia="仿宋_GB2312" w:cs="Times New Roman"/>
          <w:color w:val="000000"/>
          <w:kern w:val="0"/>
          <w:sz w:val="32"/>
          <w:szCs w:val="32"/>
          <w:highlight w:val="none"/>
        </w:rPr>
        <w:t>所有收入和支出均纳入部门预算管理。收入包括：一般公共预算拨款收入、上年结转</w:t>
      </w:r>
      <w:r>
        <w:rPr>
          <w:rFonts w:hint="eastAsia" w:ascii="Times New Roman" w:hAnsi="Times New Roman" w:eastAsia="仿宋_GB2312" w:cs="Times New Roman"/>
          <w:color w:val="000000"/>
          <w:kern w:val="0"/>
          <w:sz w:val="32"/>
          <w:szCs w:val="32"/>
          <w:highlight w:val="none"/>
          <w:lang w:eastAsia="zh-CN"/>
        </w:rPr>
        <w:t>结余</w:t>
      </w:r>
      <w:r>
        <w:rPr>
          <w:rFonts w:hint="default" w:ascii="Times New Roman" w:hAnsi="Times New Roman" w:eastAsia="仿宋_GB2312" w:cs="Times New Roman"/>
          <w:color w:val="000000"/>
          <w:kern w:val="0"/>
          <w:sz w:val="32"/>
          <w:szCs w:val="32"/>
          <w:highlight w:val="none"/>
        </w:rPr>
        <w:t>；支出包括：</w:t>
      </w:r>
      <w:r>
        <w:rPr>
          <w:rFonts w:hint="default" w:ascii="Times New Roman" w:hAnsi="Times New Roman" w:eastAsia="仿宋_GB2312" w:cs="Times New Roman"/>
          <w:sz w:val="32"/>
          <w:szCs w:val="32"/>
          <w:highlight w:val="none"/>
          <w:lang w:val="en-US" w:eastAsia="zh-CN"/>
        </w:rPr>
        <w:t>商业服务业等支出</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color w:val="000000"/>
          <w:kern w:val="0"/>
          <w:sz w:val="32"/>
          <w:szCs w:val="32"/>
          <w:highlight w:val="none"/>
        </w:rPr>
        <w:t>社会保障和就业支出、卫生健康支出、</w:t>
      </w:r>
      <w:r>
        <w:rPr>
          <w:rFonts w:hint="eastAsia" w:ascii="Times New Roman" w:hAnsi="Times New Roman" w:eastAsia="仿宋_GB2312" w:cs="Times New Roman"/>
          <w:color w:val="000000"/>
          <w:kern w:val="0"/>
          <w:sz w:val="32"/>
          <w:szCs w:val="32"/>
          <w:highlight w:val="none"/>
          <w:lang w:eastAsia="zh-CN"/>
        </w:rPr>
        <w:t>农林水支出、</w:t>
      </w:r>
      <w:r>
        <w:rPr>
          <w:rFonts w:hint="default" w:ascii="Times New Roman" w:hAnsi="Times New Roman" w:eastAsia="仿宋_GB2312" w:cs="Times New Roman"/>
          <w:color w:val="000000"/>
          <w:kern w:val="0"/>
          <w:sz w:val="32"/>
          <w:szCs w:val="32"/>
          <w:highlight w:val="none"/>
        </w:rPr>
        <w:t>住房保障支出</w:t>
      </w:r>
      <w:r>
        <w:rPr>
          <w:rFonts w:hint="eastAsia" w:ascii="Times New Roman" w:hAnsi="Times New Roman" w:eastAsia="仿宋_GB2312" w:cs="Times New Roman"/>
          <w:color w:val="000000"/>
          <w:kern w:val="0"/>
          <w:sz w:val="32"/>
          <w:szCs w:val="32"/>
          <w:highlight w:val="none"/>
          <w:lang w:eastAsia="zh-CN"/>
        </w:rPr>
        <w:t>、其他支出</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highlight w:val="none"/>
          <w:lang w:eastAsia="zh-CN"/>
        </w:rPr>
        <w:t>宣汉县供销合作社联合社</w:t>
      </w: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color w:val="000000"/>
          <w:kern w:val="0"/>
          <w:sz w:val="32"/>
          <w:szCs w:val="32"/>
          <w:highlight w:val="none"/>
        </w:rPr>
        <w:t>年收支预算总数</w:t>
      </w:r>
      <w:r>
        <w:rPr>
          <w:rFonts w:hint="eastAsia" w:ascii="Times New Roman" w:hAnsi="Times New Roman" w:eastAsia="仿宋_GB2312" w:cs="Times New Roman"/>
          <w:color w:val="000000"/>
          <w:kern w:val="0"/>
          <w:sz w:val="32"/>
          <w:szCs w:val="32"/>
          <w:highlight w:val="none"/>
          <w:lang w:val="en-US" w:eastAsia="zh-CN"/>
        </w:rPr>
        <w:t>372.15</w:t>
      </w:r>
      <w:r>
        <w:rPr>
          <w:rFonts w:hint="default" w:ascii="Times New Roman" w:hAnsi="Times New Roman" w:eastAsia="仿宋_GB2312" w:cs="Times New Roman"/>
          <w:color w:val="000000"/>
          <w:kern w:val="0"/>
          <w:sz w:val="32"/>
          <w:szCs w:val="32"/>
          <w:highlight w:val="none"/>
        </w:rPr>
        <w:t>万元，比</w:t>
      </w: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color w:val="000000"/>
          <w:kern w:val="0"/>
          <w:sz w:val="32"/>
          <w:szCs w:val="32"/>
          <w:highlight w:val="none"/>
        </w:rPr>
        <w:t>年收支预算总数减少</w:t>
      </w:r>
      <w:r>
        <w:rPr>
          <w:rFonts w:hint="eastAsia" w:ascii="Times New Roman" w:hAnsi="Times New Roman" w:eastAsia="仿宋_GB2312" w:cs="Times New Roman"/>
          <w:color w:val="000000"/>
          <w:kern w:val="0"/>
          <w:sz w:val="32"/>
          <w:szCs w:val="32"/>
          <w:highlight w:val="none"/>
          <w:lang w:val="en-US" w:eastAsia="zh-CN"/>
        </w:rPr>
        <w:t>35.94</w:t>
      </w:r>
      <w:r>
        <w:rPr>
          <w:rFonts w:hint="default" w:ascii="Times New Roman" w:hAnsi="Times New Roman" w:eastAsia="仿宋_GB2312" w:cs="Times New Roman"/>
          <w:color w:val="000000"/>
          <w:kern w:val="0"/>
          <w:sz w:val="32"/>
          <w:szCs w:val="32"/>
          <w:highlight w:val="none"/>
        </w:rPr>
        <w:t>万元，主要原因是</w:t>
      </w:r>
      <w:r>
        <w:rPr>
          <w:rFonts w:hint="default" w:ascii="Times New Roman" w:hAnsi="Times New Roman" w:eastAsia="仿宋_GB2312" w:cs="Times New Roman"/>
          <w:color w:val="000000"/>
          <w:kern w:val="0"/>
          <w:sz w:val="32"/>
          <w:szCs w:val="32"/>
          <w:highlight w:val="none"/>
          <w:lang w:eastAsia="zh-CN"/>
        </w:rPr>
        <w:t>人员变动</w:t>
      </w:r>
      <w:r>
        <w:rPr>
          <w:rFonts w:hint="default" w:ascii="Times New Roman" w:hAnsi="Times New Roman" w:eastAsia="仿宋_GB2312" w:cs="Times New Roman"/>
          <w:color w:val="000000"/>
          <w:kern w:val="0"/>
          <w:sz w:val="32"/>
          <w:szCs w:val="32"/>
          <w:highlight w:val="none"/>
        </w:rPr>
        <w:t>。</w:t>
      </w:r>
    </w:p>
    <w:p w14:paraId="5547C2FB">
      <w:pPr>
        <w:spacing w:line="600" w:lineRule="exact"/>
        <w:ind w:firstLine="643" w:firstLineChars="200"/>
        <w:rPr>
          <w:rFonts w:ascii="Times New Roman" w:hAnsi="Times New Roman" w:eastAsia="仿宋_GB2312" w:cs="仿宋_GB2312"/>
          <w:b/>
          <w:bCs/>
          <w:sz w:val="32"/>
          <w:szCs w:val="32"/>
        </w:rPr>
      </w:pPr>
      <w:r>
        <w:rPr>
          <w:rFonts w:hint="eastAsia" w:ascii="楷体_GB2312" w:hAnsi="楷体_GB2312" w:eastAsia="楷体_GB2312" w:cs="楷体_GB2312"/>
          <w:b/>
          <w:bCs/>
          <w:sz w:val="32"/>
          <w:szCs w:val="32"/>
        </w:rPr>
        <w:t>（一）收入预算情况</w:t>
      </w:r>
    </w:p>
    <w:p w14:paraId="7E26B971">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kern w:val="0"/>
          <w:sz w:val="32"/>
          <w:szCs w:val="32"/>
          <w:highlight w:val="none"/>
          <w:lang w:eastAsia="zh-CN"/>
        </w:rPr>
        <w:t>宣汉县供销合作社联合社</w:t>
      </w: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年收入预算</w:t>
      </w:r>
      <w:r>
        <w:rPr>
          <w:rFonts w:hint="eastAsia" w:ascii="Times New Roman" w:hAnsi="Times New Roman" w:eastAsia="仿宋_GB2312" w:cs="Times New Roman"/>
          <w:color w:val="000000"/>
          <w:kern w:val="0"/>
          <w:sz w:val="32"/>
          <w:szCs w:val="32"/>
          <w:highlight w:val="none"/>
          <w:lang w:val="en-US" w:eastAsia="zh-CN"/>
        </w:rPr>
        <w:t>372.15</w:t>
      </w:r>
      <w:r>
        <w:rPr>
          <w:rFonts w:hint="default" w:ascii="Times New Roman" w:hAnsi="Times New Roman" w:eastAsia="仿宋_GB2312" w:cs="Times New Roman"/>
          <w:sz w:val="32"/>
          <w:szCs w:val="32"/>
          <w:highlight w:val="none"/>
        </w:rPr>
        <w:t>万元，其中：上年结转</w:t>
      </w:r>
      <w:r>
        <w:rPr>
          <w:rFonts w:hint="eastAsia" w:ascii="Times New Roman" w:hAnsi="Times New Roman" w:eastAsia="仿宋_GB2312" w:cs="Times New Roman"/>
          <w:sz w:val="32"/>
          <w:szCs w:val="32"/>
          <w:highlight w:val="none"/>
          <w:lang w:eastAsia="zh-CN"/>
        </w:rPr>
        <w:t>结余</w:t>
      </w:r>
      <w:r>
        <w:rPr>
          <w:rFonts w:hint="eastAsia" w:ascii="Times New Roman" w:hAnsi="Times New Roman" w:eastAsia="仿宋_GB2312" w:cs="Times New Roman"/>
          <w:sz w:val="32"/>
          <w:szCs w:val="32"/>
          <w:highlight w:val="none"/>
          <w:lang w:val="en-US" w:eastAsia="zh-CN"/>
        </w:rPr>
        <w:t>25</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6.72</w:t>
      </w:r>
      <w:r>
        <w:rPr>
          <w:rFonts w:hint="default" w:ascii="Times New Roman" w:hAnsi="Times New Roman" w:eastAsia="仿宋_GB2312" w:cs="Times New Roman"/>
          <w:sz w:val="32"/>
          <w:szCs w:val="32"/>
          <w:highlight w:val="none"/>
        </w:rPr>
        <w:t>%；一般公共预算拨款收入</w:t>
      </w:r>
      <w:r>
        <w:rPr>
          <w:rFonts w:hint="eastAsia" w:ascii="Times New Roman" w:hAnsi="Times New Roman" w:eastAsia="仿宋_GB2312" w:cs="Times New Roman"/>
          <w:color w:val="000000"/>
          <w:kern w:val="0"/>
          <w:sz w:val="32"/>
          <w:szCs w:val="32"/>
          <w:highlight w:val="none"/>
          <w:lang w:val="en-US" w:eastAsia="zh-CN"/>
        </w:rPr>
        <w:t>347.15</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color w:val="000000"/>
          <w:kern w:val="0"/>
          <w:sz w:val="32"/>
          <w:szCs w:val="32"/>
          <w:highlight w:val="none"/>
          <w:lang w:val="en-US" w:eastAsia="zh-CN"/>
        </w:rPr>
        <w:t>93.28</w:t>
      </w:r>
      <w:r>
        <w:rPr>
          <w:rFonts w:hint="default" w:ascii="Times New Roman" w:hAnsi="Times New Roman" w:eastAsia="仿宋_GB2312" w:cs="Times New Roman"/>
          <w:sz w:val="32"/>
          <w:szCs w:val="32"/>
          <w:highlight w:val="none"/>
        </w:rPr>
        <w:t>%。</w:t>
      </w:r>
    </w:p>
    <w:p w14:paraId="290EFD0E">
      <w:pPr>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（二）支出预算情况</w:t>
      </w:r>
    </w:p>
    <w:p w14:paraId="065BD16C">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kern w:val="0"/>
          <w:sz w:val="32"/>
          <w:szCs w:val="32"/>
          <w:highlight w:val="none"/>
          <w:lang w:eastAsia="zh-CN"/>
        </w:rPr>
        <w:t>宣汉县供销合作社联合社</w:t>
      </w: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财政拨款收支预算总数</w:t>
      </w:r>
      <w:r>
        <w:rPr>
          <w:rFonts w:hint="eastAsia" w:ascii="Times New Roman" w:hAnsi="Times New Roman" w:eastAsia="仿宋_GB2312" w:cs="Times New Roman"/>
          <w:color w:val="000000"/>
          <w:kern w:val="0"/>
          <w:sz w:val="32"/>
          <w:szCs w:val="32"/>
          <w:highlight w:val="none"/>
          <w:lang w:val="en-US" w:eastAsia="zh-CN"/>
        </w:rPr>
        <w:t>372.15</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其中基本支出</w:t>
      </w:r>
      <w:r>
        <w:rPr>
          <w:rFonts w:hint="eastAsia" w:ascii="Times New Roman" w:hAnsi="Times New Roman" w:eastAsia="仿宋_GB2312" w:cs="Times New Roman"/>
          <w:sz w:val="32"/>
          <w:szCs w:val="32"/>
          <w:highlight w:val="none"/>
          <w:lang w:val="en-US" w:eastAsia="zh-CN"/>
        </w:rPr>
        <w:t>322.82万元，占86.75%；项目支49.33万元，占13.25%。</w:t>
      </w:r>
    </w:p>
    <w:p w14:paraId="7D9C4DA8">
      <w:pPr>
        <w:spacing w:line="600" w:lineRule="exact"/>
        <w:ind w:firstLine="643" w:firstLineChars="200"/>
        <w:rPr>
          <w:rFonts w:hint="eastAsia" w:ascii="Times New Roman" w:hAnsi="Times New Roman" w:eastAsia="楷体_GB2312" w:cs="Times New Roman"/>
          <w:b/>
          <w:bCs/>
          <w:sz w:val="32"/>
          <w:szCs w:val="32"/>
          <w:highlight w:val="none"/>
          <w:lang w:eastAsia="zh-CN"/>
        </w:rPr>
      </w:pPr>
      <w:r>
        <w:rPr>
          <w:rFonts w:hint="eastAsia" w:ascii="Times New Roman" w:hAnsi="Times New Roman" w:eastAsia="楷体_GB2312" w:cs="Times New Roman"/>
          <w:b/>
          <w:bCs/>
          <w:sz w:val="32"/>
          <w:szCs w:val="32"/>
          <w:highlight w:val="none"/>
          <w:lang w:eastAsia="zh-CN"/>
        </w:rPr>
        <w:t>二、财政拨款收支预算情况说明</w:t>
      </w:r>
    </w:p>
    <w:p w14:paraId="1B0B76C6">
      <w:pPr>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color w:val="000000"/>
          <w:kern w:val="0"/>
          <w:sz w:val="32"/>
          <w:szCs w:val="32"/>
          <w:highlight w:val="none"/>
          <w:lang w:eastAsia="zh-CN"/>
        </w:rPr>
        <w:t>宣汉县供销合作社联合社</w:t>
      </w: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财政拨款收支预算总数</w:t>
      </w:r>
      <w:r>
        <w:rPr>
          <w:rFonts w:hint="eastAsia" w:ascii="Times New Roman" w:hAnsi="Times New Roman" w:eastAsia="仿宋_GB2312" w:cs="Times New Roman"/>
          <w:color w:val="000000"/>
          <w:kern w:val="0"/>
          <w:sz w:val="32"/>
          <w:szCs w:val="32"/>
          <w:highlight w:val="none"/>
          <w:lang w:val="en-US" w:eastAsia="zh-CN"/>
        </w:rPr>
        <w:t>372.15</w:t>
      </w:r>
      <w:r>
        <w:rPr>
          <w:rFonts w:hint="default" w:ascii="Times New Roman" w:hAnsi="Times New Roman" w:eastAsia="仿宋_GB2312" w:cs="Times New Roman"/>
          <w:sz w:val="32"/>
          <w:szCs w:val="32"/>
          <w:highlight w:val="none"/>
        </w:rPr>
        <w:t>万元，比202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年财政拨款收支预算总数</w:t>
      </w:r>
      <w:r>
        <w:rPr>
          <w:rFonts w:hint="default" w:ascii="Times New Roman" w:hAnsi="Times New Roman" w:eastAsia="仿宋_GB2312" w:cs="Times New Roman"/>
          <w:color w:val="000000"/>
          <w:kern w:val="0"/>
          <w:sz w:val="32"/>
          <w:szCs w:val="32"/>
          <w:highlight w:val="none"/>
        </w:rPr>
        <w:t>减少</w:t>
      </w:r>
      <w:r>
        <w:rPr>
          <w:rFonts w:hint="eastAsia" w:ascii="Times New Roman" w:hAnsi="Times New Roman" w:eastAsia="仿宋_GB2312" w:cs="Times New Roman"/>
          <w:color w:val="000000"/>
          <w:kern w:val="0"/>
          <w:sz w:val="32"/>
          <w:szCs w:val="32"/>
          <w:highlight w:val="none"/>
          <w:lang w:val="en-US" w:eastAsia="zh-CN"/>
        </w:rPr>
        <w:t>35.94</w:t>
      </w:r>
      <w:r>
        <w:rPr>
          <w:rFonts w:hint="default" w:ascii="Times New Roman" w:hAnsi="Times New Roman" w:eastAsia="仿宋_GB2312" w:cs="Times New Roman"/>
          <w:sz w:val="32"/>
          <w:szCs w:val="32"/>
          <w:highlight w:val="none"/>
        </w:rPr>
        <w:t>万元，主要原因</w:t>
      </w:r>
      <w:r>
        <w:rPr>
          <w:rFonts w:hint="default" w:ascii="Times New Roman" w:hAnsi="Times New Roman" w:eastAsia="仿宋_GB2312" w:cs="Times New Roman"/>
          <w:color w:val="000000"/>
          <w:kern w:val="0"/>
          <w:sz w:val="32"/>
          <w:szCs w:val="32"/>
          <w:highlight w:val="none"/>
          <w:lang w:eastAsia="zh-CN"/>
        </w:rPr>
        <w:t>人员变动</w:t>
      </w:r>
      <w:r>
        <w:rPr>
          <w:rFonts w:hint="default" w:ascii="Times New Roman" w:hAnsi="Times New Roman" w:eastAsia="仿宋_GB2312" w:cs="Times New Roman"/>
          <w:sz w:val="32"/>
          <w:szCs w:val="32"/>
          <w:highlight w:val="none"/>
        </w:rPr>
        <w:t>。</w:t>
      </w:r>
    </w:p>
    <w:p w14:paraId="504042B2">
      <w:pPr>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收入包括：本年一般公共预算拨款收入</w:t>
      </w:r>
      <w:r>
        <w:rPr>
          <w:rFonts w:hint="eastAsia" w:ascii="Times New Roman" w:hAnsi="Times New Roman" w:eastAsia="仿宋_GB2312" w:cs="Times New Roman"/>
          <w:color w:val="000000"/>
          <w:kern w:val="0"/>
          <w:sz w:val="32"/>
          <w:szCs w:val="32"/>
          <w:highlight w:val="none"/>
          <w:lang w:val="en-US" w:eastAsia="zh-CN"/>
        </w:rPr>
        <w:t>347.15</w:t>
      </w:r>
      <w:r>
        <w:rPr>
          <w:rFonts w:hint="default" w:ascii="Times New Roman" w:hAnsi="Times New Roman" w:eastAsia="仿宋_GB2312" w:cs="Times New Roman"/>
          <w:sz w:val="32"/>
          <w:szCs w:val="32"/>
          <w:highlight w:val="none"/>
        </w:rPr>
        <w:t>万元、</w:t>
      </w:r>
    </w:p>
    <w:p w14:paraId="7FB231DE">
      <w:pPr>
        <w:spacing w:line="600" w:lineRule="exact"/>
        <w:rPr>
          <w:rFonts w:hint="eastAsia"/>
          <w:lang w:eastAsia="zh-CN"/>
        </w:rPr>
      </w:pPr>
      <w:r>
        <w:rPr>
          <w:rFonts w:hint="default" w:ascii="Times New Roman" w:hAnsi="Times New Roman" w:eastAsia="仿宋_GB2312" w:cs="Times New Roman"/>
          <w:sz w:val="32"/>
          <w:szCs w:val="32"/>
          <w:highlight w:val="none"/>
        </w:rPr>
        <w:t>上年结转</w:t>
      </w:r>
      <w:r>
        <w:rPr>
          <w:rFonts w:hint="eastAsia" w:ascii="Times New Roman" w:hAnsi="Times New Roman" w:eastAsia="仿宋_GB2312" w:cs="Times New Roman"/>
          <w:sz w:val="32"/>
          <w:szCs w:val="32"/>
          <w:highlight w:val="none"/>
          <w:lang w:eastAsia="zh-CN"/>
        </w:rPr>
        <w:t>结余</w:t>
      </w:r>
      <w:r>
        <w:rPr>
          <w:rFonts w:hint="eastAsia" w:ascii="Times New Roman" w:hAnsi="Times New Roman" w:eastAsia="仿宋_GB2312" w:cs="Times New Roman"/>
          <w:sz w:val="32"/>
          <w:szCs w:val="32"/>
          <w:highlight w:val="none"/>
          <w:lang w:val="en-US" w:eastAsia="zh-CN"/>
        </w:rPr>
        <w:t>25万元</w:t>
      </w:r>
      <w:r>
        <w:rPr>
          <w:rFonts w:hint="default" w:ascii="Times New Roman" w:hAnsi="Times New Roman" w:eastAsia="仿宋_GB2312" w:cs="Times New Roman"/>
          <w:sz w:val="32"/>
          <w:szCs w:val="32"/>
          <w:highlight w:val="none"/>
        </w:rPr>
        <w:t>；支出包括：</w:t>
      </w:r>
      <w:r>
        <w:rPr>
          <w:rFonts w:hint="default" w:ascii="Times New Roman" w:hAnsi="Times New Roman" w:eastAsia="仿宋_GB2312" w:cs="Times New Roman"/>
          <w:sz w:val="32"/>
          <w:szCs w:val="32"/>
          <w:highlight w:val="none"/>
          <w:lang w:val="en-US" w:eastAsia="zh-CN"/>
        </w:rPr>
        <w:t>商业服务业等支出</w:t>
      </w:r>
      <w:r>
        <w:rPr>
          <w:rFonts w:hint="eastAsia" w:ascii="Times New Roman" w:hAnsi="Times New Roman" w:eastAsia="仿宋_GB2312" w:cs="Times New Roman"/>
          <w:color w:val="000000"/>
          <w:kern w:val="0"/>
          <w:sz w:val="32"/>
          <w:szCs w:val="32"/>
          <w:highlight w:val="none"/>
          <w:lang w:val="en-US" w:eastAsia="zh-CN"/>
        </w:rPr>
        <w:t>289.1</w:t>
      </w:r>
      <w:r>
        <w:rPr>
          <w:rFonts w:hint="default" w:ascii="Times New Roman" w:hAnsi="Times New Roman" w:eastAsia="仿宋_GB2312" w:cs="Times New Roman"/>
          <w:sz w:val="32"/>
          <w:szCs w:val="32"/>
          <w:highlight w:val="none"/>
        </w:rPr>
        <w:t>万元</w:t>
      </w:r>
      <w:r>
        <w:rPr>
          <w:rFonts w:hint="default" w:ascii="Times New Roman" w:hAnsi="Times New Roman" w:eastAsia="仿宋" w:cs="Times New Roman"/>
          <w:color w:val="000000"/>
          <w:kern w:val="0"/>
          <w:sz w:val="31"/>
          <w:szCs w:val="31"/>
          <w:highlight w:val="none"/>
        </w:rPr>
        <w:t>、</w:t>
      </w:r>
      <w:r>
        <w:rPr>
          <w:rFonts w:hint="default" w:ascii="Times New Roman" w:hAnsi="Times New Roman" w:eastAsia="仿宋_GB2312" w:cs="Times New Roman"/>
          <w:sz w:val="32"/>
          <w:szCs w:val="32"/>
          <w:highlight w:val="none"/>
        </w:rPr>
        <w:t>社会保障和就业支出</w:t>
      </w:r>
      <w:r>
        <w:rPr>
          <w:rFonts w:hint="eastAsia" w:ascii="Times New Roman" w:hAnsi="Times New Roman" w:eastAsia="仿宋_GB2312" w:cs="Times New Roman"/>
          <w:color w:val="000000"/>
          <w:kern w:val="0"/>
          <w:sz w:val="32"/>
          <w:szCs w:val="32"/>
          <w:highlight w:val="none"/>
          <w:lang w:val="en-US" w:eastAsia="zh-CN"/>
        </w:rPr>
        <w:t>26.37</w:t>
      </w:r>
      <w:r>
        <w:rPr>
          <w:rFonts w:hint="default" w:ascii="Times New Roman" w:hAnsi="Times New Roman" w:eastAsia="仿宋_GB2312" w:cs="Times New Roman"/>
          <w:sz w:val="32"/>
          <w:szCs w:val="32"/>
          <w:highlight w:val="none"/>
        </w:rPr>
        <w:t>万元、卫生健康支出</w:t>
      </w:r>
      <w:r>
        <w:rPr>
          <w:rFonts w:hint="eastAsia" w:ascii="Times New Roman" w:hAnsi="Times New Roman" w:eastAsia="仿宋_GB2312" w:cs="Times New Roman"/>
          <w:color w:val="000000"/>
          <w:kern w:val="0"/>
          <w:sz w:val="32"/>
          <w:szCs w:val="32"/>
          <w:highlight w:val="none"/>
          <w:lang w:val="en-US" w:eastAsia="zh-CN"/>
        </w:rPr>
        <w:t>11.91</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农林水支出</w:t>
      </w:r>
      <w:r>
        <w:rPr>
          <w:rFonts w:hint="eastAsia" w:ascii="Times New Roman" w:hAnsi="Times New Roman" w:eastAsia="仿宋_GB2312" w:cs="Times New Roman"/>
          <w:sz w:val="32"/>
          <w:szCs w:val="32"/>
          <w:highlight w:val="none"/>
          <w:lang w:val="en-US" w:eastAsia="zh-CN"/>
        </w:rPr>
        <w:t>15万元、</w:t>
      </w:r>
      <w:r>
        <w:rPr>
          <w:rFonts w:hint="default" w:ascii="Times New Roman" w:hAnsi="Times New Roman" w:eastAsia="仿宋_GB2312" w:cs="Times New Roman"/>
          <w:sz w:val="32"/>
          <w:szCs w:val="32"/>
          <w:highlight w:val="none"/>
        </w:rPr>
        <w:t>住房保障支出</w:t>
      </w:r>
      <w:r>
        <w:rPr>
          <w:rFonts w:hint="eastAsia" w:ascii="Times New Roman" w:hAnsi="Times New Roman" w:eastAsia="仿宋_GB2312" w:cs="Times New Roman"/>
          <w:color w:val="000000"/>
          <w:kern w:val="0"/>
          <w:sz w:val="32"/>
          <w:szCs w:val="32"/>
          <w:highlight w:val="none"/>
          <w:lang w:val="en-US" w:eastAsia="zh-CN"/>
        </w:rPr>
        <w:t>19.77</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、其他支出</w:t>
      </w:r>
      <w:r>
        <w:rPr>
          <w:rFonts w:hint="eastAsia" w:ascii="Times New Roman" w:hAnsi="Times New Roman" w:eastAsia="仿宋_GB2312" w:cs="Times New Roman"/>
          <w:sz w:val="32"/>
          <w:szCs w:val="32"/>
          <w:highlight w:val="none"/>
          <w:lang w:val="en-US" w:eastAsia="zh-CN"/>
        </w:rPr>
        <w:t>10万元</w:t>
      </w:r>
      <w:r>
        <w:rPr>
          <w:rFonts w:hint="default" w:ascii="Times New Roman" w:hAnsi="Times New Roman" w:eastAsia="仿宋_GB2312" w:cs="Times New Roman"/>
          <w:sz w:val="32"/>
          <w:szCs w:val="32"/>
          <w:highlight w:val="none"/>
        </w:rPr>
        <w:t>。</w:t>
      </w:r>
    </w:p>
    <w:p w14:paraId="64499A3E">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三、一般公共预算当年拨款情况说明</w:t>
      </w:r>
    </w:p>
    <w:p w14:paraId="2269FCB8">
      <w:pPr>
        <w:spacing w:line="600" w:lineRule="exact"/>
        <w:ind w:firstLine="643" w:firstLineChars="200"/>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（一）一般公共预算当年拨款规模变化情况</w:t>
      </w:r>
    </w:p>
    <w:p w14:paraId="709ADDAB">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kern w:val="0"/>
          <w:sz w:val="32"/>
          <w:szCs w:val="32"/>
          <w:highlight w:val="none"/>
          <w:lang w:eastAsia="zh-CN"/>
        </w:rPr>
        <w:t>宣汉县供销合作社联合社</w:t>
      </w:r>
      <w:r>
        <w:rPr>
          <w:rFonts w:hint="default" w:ascii="Times New Roman" w:hAnsi="Times New Roman" w:eastAsia="仿宋_GB2312" w:cs="Times New Roman"/>
          <w:color w:val="000000"/>
          <w:kern w:val="0"/>
          <w:sz w:val="32"/>
          <w:szCs w:val="32"/>
          <w:highlight w:val="none"/>
          <w:lang w:val="en-US" w:eastAsia="zh-CN"/>
        </w:rPr>
        <w:t>202</w:t>
      </w:r>
      <w:r>
        <w:rPr>
          <w:rFonts w:hint="eastAsia" w:ascii="Times New Roman" w:hAnsi="Times New Roman" w:eastAsia="仿宋_GB2312" w:cs="Times New Roman"/>
          <w:color w:val="000000"/>
          <w:kern w:val="0"/>
          <w:sz w:val="32"/>
          <w:szCs w:val="32"/>
          <w:highlight w:val="none"/>
          <w:lang w:val="en-US" w:eastAsia="zh-CN"/>
        </w:rPr>
        <w:t>5</w:t>
      </w:r>
      <w:r>
        <w:rPr>
          <w:rFonts w:hint="default" w:ascii="Times New Roman" w:hAnsi="Times New Roman" w:eastAsia="仿宋_GB2312" w:cs="Times New Roman"/>
          <w:sz w:val="32"/>
          <w:szCs w:val="32"/>
          <w:highlight w:val="none"/>
        </w:rPr>
        <w:t>年一般公共预算当年拨款</w:t>
      </w:r>
      <w:r>
        <w:rPr>
          <w:rFonts w:hint="eastAsia" w:ascii="Times New Roman" w:hAnsi="Times New Roman" w:eastAsia="仿宋_GB2312" w:cs="Times New Roman"/>
          <w:color w:val="000000"/>
          <w:kern w:val="0"/>
          <w:sz w:val="32"/>
          <w:szCs w:val="32"/>
          <w:highlight w:val="none"/>
          <w:lang w:val="en-US" w:eastAsia="zh-CN"/>
        </w:rPr>
        <w:t>372.15</w:t>
      </w:r>
      <w:r>
        <w:rPr>
          <w:rFonts w:hint="default" w:ascii="Times New Roman" w:hAnsi="Times New Roman" w:eastAsia="仿宋_GB2312" w:cs="Times New Roman"/>
          <w:sz w:val="32"/>
          <w:szCs w:val="32"/>
          <w:highlight w:val="none"/>
        </w:rPr>
        <w:t>万元，比</w:t>
      </w:r>
      <w:r>
        <w:rPr>
          <w:rFonts w:hint="default"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年预算数</w:t>
      </w:r>
      <w:r>
        <w:rPr>
          <w:rFonts w:hint="default" w:ascii="Times New Roman" w:hAnsi="Times New Roman" w:eastAsia="仿宋_GB2312" w:cs="Times New Roman"/>
          <w:color w:val="000000"/>
          <w:kern w:val="0"/>
          <w:sz w:val="32"/>
          <w:szCs w:val="32"/>
          <w:highlight w:val="none"/>
        </w:rPr>
        <w:t>减少</w:t>
      </w:r>
      <w:r>
        <w:rPr>
          <w:rFonts w:hint="eastAsia" w:ascii="Times New Roman" w:hAnsi="Times New Roman" w:eastAsia="仿宋_GB2312" w:cs="Times New Roman"/>
          <w:color w:val="000000"/>
          <w:kern w:val="0"/>
          <w:sz w:val="32"/>
          <w:szCs w:val="32"/>
          <w:highlight w:val="none"/>
          <w:lang w:val="en-US" w:eastAsia="zh-CN"/>
        </w:rPr>
        <w:t>35.94</w:t>
      </w:r>
      <w:r>
        <w:rPr>
          <w:rFonts w:hint="default" w:ascii="Times New Roman" w:hAnsi="Times New Roman" w:eastAsia="仿宋_GB2312" w:cs="Times New Roman"/>
          <w:sz w:val="32"/>
          <w:szCs w:val="32"/>
          <w:highlight w:val="none"/>
        </w:rPr>
        <w:t>万元，主要原因是</w:t>
      </w:r>
      <w:r>
        <w:rPr>
          <w:rFonts w:hint="default" w:ascii="Times New Roman" w:hAnsi="Times New Roman" w:eastAsia="仿宋_GB2312" w:cs="Times New Roman"/>
          <w:color w:val="000000"/>
          <w:kern w:val="0"/>
          <w:sz w:val="32"/>
          <w:szCs w:val="32"/>
          <w:highlight w:val="none"/>
          <w:lang w:eastAsia="zh-CN"/>
        </w:rPr>
        <w:t>人员变动</w:t>
      </w:r>
      <w:r>
        <w:rPr>
          <w:rFonts w:hint="default" w:ascii="Times New Roman" w:hAnsi="Times New Roman" w:eastAsia="仿宋_GB2312" w:cs="Times New Roman"/>
          <w:sz w:val="32"/>
          <w:szCs w:val="32"/>
          <w:highlight w:val="none"/>
        </w:rPr>
        <w:t>。</w:t>
      </w:r>
    </w:p>
    <w:p w14:paraId="33831FA2">
      <w:pPr>
        <w:spacing w:line="600" w:lineRule="exact"/>
        <w:ind w:firstLine="643" w:firstLineChars="200"/>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（二）一般公共预算当年拨款结构情况</w:t>
      </w:r>
    </w:p>
    <w:p w14:paraId="0E7D2542">
      <w:pPr>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商业服务业等</w:t>
      </w:r>
      <w:r>
        <w:rPr>
          <w:rFonts w:hint="default" w:ascii="Times New Roman" w:hAnsi="Times New Roman" w:eastAsia="仿宋_GB2312" w:cs="Times New Roman"/>
          <w:sz w:val="32"/>
          <w:szCs w:val="32"/>
          <w:highlight w:val="none"/>
        </w:rPr>
        <w:t>支出</w:t>
      </w:r>
      <w:r>
        <w:rPr>
          <w:rFonts w:hint="eastAsia" w:ascii="Times New Roman" w:hAnsi="Times New Roman" w:eastAsia="仿宋_GB2312" w:cs="Times New Roman"/>
          <w:color w:val="000000"/>
          <w:kern w:val="0"/>
          <w:sz w:val="32"/>
          <w:szCs w:val="32"/>
          <w:highlight w:val="none"/>
          <w:lang w:val="en-US" w:eastAsia="zh-CN"/>
        </w:rPr>
        <w:t>289.1</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color w:val="000000"/>
          <w:kern w:val="0"/>
          <w:sz w:val="32"/>
          <w:szCs w:val="32"/>
          <w:highlight w:val="none"/>
          <w:lang w:val="en-US" w:eastAsia="zh-CN"/>
        </w:rPr>
        <w:t>77.68</w:t>
      </w:r>
      <w:r>
        <w:rPr>
          <w:rFonts w:hint="default" w:ascii="Times New Roman" w:hAnsi="Times New Roman" w:eastAsia="仿宋_GB2312" w:cs="Times New Roman"/>
          <w:sz w:val="32"/>
          <w:szCs w:val="32"/>
          <w:highlight w:val="none"/>
        </w:rPr>
        <w:t>%；社会保障和就业支出</w:t>
      </w:r>
      <w:r>
        <w:rPr>
          <w:rFonts w:hint="eastAsia" w:ascii="Times New Roman" w:hAnsi="Times New Roman" w:eastAsia="仿宋_GB2312" w:cs="Times New Roman"/>
          <w:color w:val="000000"/>
          <w:kern w:val="0"/>
          <w:sz w:val="32"/>
          <w:szCs w:val="32"/>
          <w:highlight w:val="none"/>
          <w:lang w:val="en-US" w:eastAsia="zh-CN"/>
        </w:rPr>
        <w:t>26.37</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color w:val="000000"/>
          <w:kern w:val="0"/>
          <w:sz w:val="32"/>
          <w:szCs w:val="32"/>
          <w:highlight w:val="none"/>
          <w:lang w:val="en-US" w:eastAsia="zh-CN"/>
        </w:rPr>
        <w:t>7.08</w:t>
      </w:r>
      <w:r>
        <w:rPr>
          <w:rFonts w:hint="default" w:ascii="Times New Roman" w:hAnsi="Times New Roman" w:eastAsia="仿宋_GB2312" w:cs="Times New Roman"/>
          <w:sz w:val="32"/>
          <w:szCs w:val="32"/>
          <w:highlight w:val="none"/>
        </w:rPr>
        <w:t>%；卫生健康支出</w:t>
      </w:r>
      <w:r>
        <w:rPr>
          <w:rFonts w:hint="eastAsia" w:ascii="Times New Roman" w:hAnsi="Times New Roman" w:eastAsia="仿宋_GB2312" w:cs="Times New Roman"/>
          <w:color w:val="000000"/>
          <w:kern w:val="0"/>
          <w:sz w:val="32"/>
          <w:szCs w:val="32"/>
          <w:highlight w:val="none"/>
          <w:lang w:val="en-US" w:eastAsia="zh-CN"/>
        </w:rPr>
        <w:t>11.91</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color w:val="000000"/>
          <w:kern w:val="0"/>
          <w:sz w:val="32"/>
          <w:szCs w:val="32"/>
          <w:highlight w:val="none"/>
          <w:lang w:val="en-US" w:eastAsia="zh-CN"/>
        </w:rPr>
        <w:t>3.20</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农林水支出</w:t>
      </w:r>
      <w:r>
        <w:rPr>
          <w:rFonts w:hint="eastAsia" w:ascii="Times New Roman" w:hAnsi="Times New Roman" w:eastAsia="仿宋_GB2312" w:cs="Times New Roman"/>
          <w:sz w:val="32"/>
          <w:szCs w:val="32"/>
          <w:highlight w:val="none"/>
          <w:lang w:val="en-US" w:eastAsia="zh-CN"/>
        </w:rPr>
        <w:t>15万元，占4.03%；</w:t>
      </w:r>
      <w:r>
        <w:rPr>
          <w:rFonts w:hint="default" w:ascii="Times New Roman" w:hAnsi="Times New Roman" w:eastAsia="仿宋_GB2312" w:cs="Times New Roman"/>
          <w:sz w:val="32"/>
          <w:szCs w:val="32"/>
          <w:highlight w:val="none"/>
        </w:rPr>
        <w:t>住房保障支出</w:t>
      </w:r>
      <w:r>
        <w:rPr>
          <w:rFonts w:hint="eastAsia" w:ascii="Times New Roman" w:hAnsi="Times New Roman" w:eastAsia="仿宋_GB2312" w:cs="Times New Roman"/>
          <w:color w:val="000000"/>
          <w:kern w:val="0"/>
          <w:sz w:val="32"/>
          <w:szCs w:val="32"/>
          <w:highlight w:val="none"/>
          <w:lang w:val="en-US" w:eastAsia="zh-CN"/>
        </w:rPr>
        <w:t>19.77</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color w:val="000000"/>
          <w:kern w:val="0"/>
          <w:sz w:val="32"/>
          <w:szCs w:val="32"/>
          <w:highlight w:val="none"/>
          <w:lang w:val="en-US" w:eastAsia="zh-CN"/>
        </w:rPr>
        <w:t>5.31</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；其他支出</w:t>
      </w:r>
      <w:r>
        <w:rPr>
          <w:rFonts w:hint="eastAsia" w:ascii="Times New Roman" w:hAnsi="Times New Roman" w:eastAsia="仿宋_GB2312" w:cs="Times New Roman"/>
          <w:sz w:val="32"/>
          <w:szCs w:val="32"/>
          <w:highlight w:val="none"/>
          <w:lang w:val="en-US" w:eastAsia="zh-CN"/>
        </w:rPr>
        <w:t>10万元，占2.7%。</w:t>
      </w:r>
    </w:p>
    <w:p w14:paraId="000B70C4">
      <w:pPr>
        <w:spacing w:line="600" w:lineRule="exact"/>
        <w:ind w:firstLine="643" w:firstLineChars="200"/>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（三）一般公共预算当年拨款具体使用情况</w:t>
      </w:r>
    </w:p>
    <w:p w14:paraId="6FAA99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rPr>
        <w:t>商业服务业</w:t>
      </w:r>
      <w:r>
        <w:rPr>
          <w:rStyle w:val="6"/>
          <w:rFonts w:hint="default" w:ascii="Times New Roman" w:hAnsi="Times New Roman" w:eastAsia="仿宋_GB2312" w:cs="Times New Roman"/>
          <w:b w:val="0"/>
          <w:bCs w:val="0"/>
          <w:color w:val="000000"/>
          <w:sz w:val="32"/>
          <w:szCs w:val="32"/>
          <w:highlight w:val="none"/>
        </w:rPr>
        <w:t>（类）商业流通事务（款）行政运行</w:t>
      </w:r>
      <w:r>
        <w:rPr>
          <w:rFonts w:hint="default" w:ascii="Times New Roman" w:hAnsi="Times New Roman" w:eastAsia="仿宋_GB2312" w:cs="Times New Roman"/>
          <w:sz w:val="32"/>
          <w:szCs w:val="32"/>
          <w:highlight w:val="none"/>
        </w:rPr>
        <w:t>（项）年预算数为</w:t>
      </w:r>
      <w:r>
        <w:rPr>
          <w:rFonts w:hint="eastAsia" w:ascii="Times New Roman" w:hAnsi="Times New Roman" w:eastAsia="仿宋_GB2312" w:cs="Times New Roman"/>
          <w:color w:val="000000"/>
          <w:kern w:val="0"/>
          <w:sz w:val="32"/>
          <w:szCs w:val="32"/>
          <w:highlight w:val="none"/>
          <w:lang w:val="en-US" w:eastAsia="zh-CN"/>
        </w:rPr>
        <w:t>264.77</w:t>
      </w:r>
      <w:r>
        <w:rPr>
          <w:rFonts w:hint="default" w:ascii="Times New Roman" w:hAnsi="Times New Roman" w:eastAsia="仿宋_GB2312" w:cs="Times New Roman"/>
          <w:sz w:val="32"/>
          <w:szCs w:val="32"/>
          <w:highlight w:val="none"/>
        </w:rPr>
        <w:t>万元，主要用于：</w:t>
      </w:r>
      <w:r>
        <w:rPr>
          <w:rFonts w:hint="default" w:ascii="Times New Roman" w:hAnsi="Times New Roman" w:eastAsia="仿宋_GB2312" w:cs="Times New Roman"/>
          <w:sz w:val="32"/>
          <w:szCs w:val="32"/>
          <w:highlight w:val="none"/>
          <w:lang w:val="en-US" w:eastAsia="zh-CN"/>
        </w:rPr>
        <w:t>各级供销社的</w:t>
      </w:r>
      <w:r>
        <w:rPr>
          <w:rFonts w:hint="default" w:ascii="Times New Roman" w:hAnsi="Times New Roman" w:eastAsia="仿宋_GB2312" w:cs="Times New Roman"/>
          <w:sz w:val="32"/>
          <w:szCs w:val="32"/>
          <w:highlight w:val="none"/>
          <w:lang w:eastAsia="zh-CN"/>
        </w:rPr>
        <w:t>基本支出</w:t>
      </w:r>
      <w:r>
        <w:rPr>
          <w:rFonts w:hint="default" w:ascii="Times New Roman" w:hAnsi="Times New Roman" w:eastAsia="仿宋_GB2312" w:cs="Times New Roman"/>
          <w:sz w:val="32"/>
          <w:szCs w:val="32"/>
          <w:highlight w:val="none"/>
          <w:lang w:val="en-US" w:eastAsia="zh-CN"/>
        </w:rPr>
        <w:t>。</w:t>
      </w:r>
    </w:p>
    <w:p w14:paraId="52C4D8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lang w:eastAsia="zh-CN"/>
        </w:rPr>
        <w:t>商业服务业（类）</w:t>
      </w:r>
      <w:r>
        <w:rPr>
          <w:rStyle w:val="6"/>
          <w:rFonts w:hint="default" w:ascii="Times New Roman" w:hAnsi="Times New Roman" w:eastAsia="仿宋_GB2312" w:cs="Times New Roman"/>
          <w:b w:val="0"/>
          <w:bCs w:val="0"/>
          <w:color w:val="000000"/>
          <w:sz w:val="32"/>
          <w:szCs w:val="32"/>
          <w:highlight w:val="none"/>
        </w:rPr>
        <w:t>商业流通事务</w:t>
      </w:r>
      <w:r>
        <w:rPr>
          <w:rFonts w:hint="default" w:ascii="Times New Roman" w:hAnsi="Times New Roman" w:eastAsia="仿宋_GB2312" w:cs="Times New Roman"/>
          <w:sz w:val="32"/>
          <w:szCs w:val="32"/>
          <w:highlight w:val="none"/>
          <w:lang w:eastAsia="zh-CN"/>
        </w:rPr>
        <w:t>（款）其他商业流通事务支出（项）年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color w:val="000000"/>
          <w:kern w:val="0"/>
          <w:sz w:val="32"/>
          <w:szCs w:val="32"/>
          <w:highlight w:val="none"/>
          <w:lang w:val="en-US" w:eastAsia="zh-CN"/>
        </w:rPr>
        <w:t>24.33</w:t>
      </w:r>
      <w:r>
        <w:rPr>
          <w:rFonts w:hint="default" w:ascii="Times New Roman" w:hAnsi="Times New Roman" w:eastAsia="仿宋_GB2312" w:cs="Times New Roman"/>
          <w:sz w:val="32"/>
          <w:szCs w:val="32"/>
          <w:highlight w:val="none"/>
        </w:rPr>
        <w:t>万元，主要用于：</w:t>
      </w:r>
      <w:r>
        <w:rPr>
          <w:rFonts w:hint="default" w:ascii="Times New Roman" w:hAnsi="Times New Roman" w:eastAsia="仿宋_GB2312" w:cs="Times New Roman"/>
          <w:sz w:val="32"/>
          <w:szCs w:val="32"/>
          <w:highlight w:val="none"/>
          <w:lang w:val="en-US" w:eastAsia="zh-CN"/>
        </w:rPr>
        <w:t>其他用于</w:t>
      </w:r>
      <w:r>
        <w:rPr>
          <w:rFonts w:hint="default" w:ascii="Times New Roman" w:hAnsi="Times New Roman" w:eastAsia="仿宋_GB2312" w:cs="Times New Roman"/>
          <w:sz w:val="32"/>
          <w:szCs w:val="32"/>
          <w:highlight w:val="none"/>
          <w:lang w:eastAsia="zh-CN"/>
        </w:rPr>
        <w:t>商业流通事务方面的支出</w:t>
      </w:r>
      <w:r>
        <w:rPr>
          <w:rFonts w:hint="default" w:ascii="Times New Roman" w:hAnsi="Times New Roman" w:eastAsia="仿宋_GB2312" w:cs="Times New Roman"/>
          <w:sz w:val="32"/>
          <w:szCs w:val="32"/>
          <w:highlight w:val="none"/>
          <w:lang w:val="en-US" w:eastAsia="zh-CN"/>
        </w:rPr>
        <w:t>。</w:t>
      </w:r>
    </w:p>
    <w:p w14:paraId="54A5BE34">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社会保障和就业（类）行政事业单位养老支出（款）机关事业单位基本养老保险缴费支出（项）年预算数为</w:t>
      </w:r>
      <w:r>
        <w:rPr>
          <w:rFonts w:hint="eastAsia" w:ascii="Times New Roman" w:hAnsi="Times New Roman" w:eastAsia="仿宋_GB2312" w:cs="Times New Roman"/>
          <w:color w:val="000000"/>
          <w:kern w:val="0"/>
          <w:sz w:val="32"/>
          <w:szCs w:val="32"/>
          <w:highlight w:val="none"/>
          <w:lang w:val="en-US" w:eastAsia="zh-CN"/>
        </w:rPr>
        <w:t>26.37</w:t>
      </w:r>
      <w:r>
        <w:rPr>
          <w:rFonts w:hint="default" w:ascii="Times New Roman" w:hAnsi="Times New Roman" w:eastAsia="仿宋_GB2312" w:cs="Times New Roman"/>
          <w:sz w:val="32"/>
          <w:szCs w:val="32"/>
          <w:highlight w:val="none"/>
        </w:rPr>
        <w:t>万元，主要用于：实施养老保险制度由单位缴纳的基本养老保险支出。</w:t>
      </w:r>
    </w:p>
    <w:p w14:paraId="4B39AB8F">
      <w:pPr>
        <w:pStyle w:val="7"/>
        <w:keepNext w:val="0"/>
        <w:keepLines w:val="0"/>
        <w:pageBreakBefore w:val="0"/>
        <w:widowControl w:val="0"/>
        <w:kinsoku/>
        <w:wordWrap/>
        <w:overflowPunct/>
        <w:topLinePunct w:val="0"/>
        <w:bidi w:val="0"/>
        <w:snapToGrid/>
        <w:spacing w:line="579"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卫生健康（类）行政事业单位医疗（款）行政单位医疗（项）</w:t>
      </w:r>
      <w:r>
        <w:rPr>
          <w:rFonts w:hint="default" w:ascii="Times New Roman" w:hAnsi="Times New Roman" w:eastAsia="仿宋_GB2312" w:cs="Times New Roman"/>
          <w:sz w:val="32"/>
          <w:szCs w:val="32"/>
          <w:highlight w:val="none"/>
          <w:lang w:val="en-US" w:eastAsia="zh-CN"/>
        </w:rPr>
        <w:t>年预算数为</w:t>
      </w:r>
      <w:r>
        <w:rPr>
          <w:rFonts w:hint="eastAsia" w:ascii="Times New Roman" w:hAnsi="Times New Roman" w:eastAsia="仿宋_GB2312" w:cs="Times New Roman"/>
          <w:color w:val="000000"/>
          <w:kern w:val="0"/>
          <w:sz w:val="32"/>
          <w:szCs w:val="32"/>
          <w:highlight w:val="none"/>
          <w:lang w:val="en-US" w:eastAsia="zh-CN" w:bidi="ar"/>
        </w:rPr>
        <w:t>8.79</w:t>
      </w:r>
      <w:r>
        <w:rPr>
          <w:rFonts w:hint="default" w:ascii="Times New Roman" w:hAnsi="Times New Roman" w:eastAsia="仿宋_GB2312" w:cs="Times New Roman"/>
          <w:sz w:val="32"/>
          <w:szCs w:val="32"/>
          <w:highlight w:val="none"/>
          <w:lang w:val="en-US" w:eastAsia="zh-CN"/>
        </w:rPr>
        <w:t>万元，主要用于</w:t>
      </w:r>
      <w:r>
        <w:rPr>
          <w:rFonts w:hint="default" w:ascii="Times New Roman" w:hAnsi="Times New Roman" w:eastAsia="仿宋_GB2312" w:cs="Times New Roman"/>
          <w:sz w:val="32"/>
          <w:szCs w:val="32"/>
          <w:highlight w:val="none"/>
          <w:lang w:eastAsia="zh-CN"/>
        </w:rPr>
        <w:t>：由单位缴纳的基本医疗保险缴费支出。</w:t>
      </w:r>
    </w:p>
    <w:p w14:paraId="6A5FA68A">
      <w:pPr>
        <w:pStyle w:val="7"/>
        <w:keepNext w:val="0"/>
        <w:keepLines w:val="0"/>
        <w:pageBreakBefore w:val="0"/>
        <w:widowControl w:val="0"/>
        <w:kinsoku/>
        <w:wordWrap/>
        <w:overflowPunct/>
        <w:topLinePunct w:val="0"/>
        <w:bidi w:val="0"/>
        <w:snapToGrid/>
        <w:spacing w:line="579"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卫生健康（类）行政事业单位医疗（款）公务员医疗补助（项）</w:t>
      </w:r>
      <w:r>
        <w:rPr>
          <w:rFonts w:hint="default" w:ascii="Times New Roman" w:hAnsi="Times New Roman" w:eastAsia="仿宋_GB2312" w:cs="Times New Roman"/>
          <w:sz w:val="32"/>
          <w:szCs w:val="32"/>
          <w:highlight w:val="none"/>
          <w:lang w:val="en-US" w:eastAsia="zh-CN"/>
        </w:rPr>
        <w:t>年预算数为</w:t>
      </w:r>
      <w:r>
        <w:rPr>
          <w:rFonts w:hint="eastAsia" w:ascii="Times New Roman" w:hAnsi="Times New Roman" w:eastAsia="仿宋_GB2312" w:cs="Times New Roman"/>
          <w:color w:val="000000"/>
          <w:kern w:val="0"/>
          <w:sz w:val="32"/>
          <w:szCs w:val="32"/>
          <w:highlight w:val="none"/>
          <w:lang w:val="en-US" w:eastAsia="zh-CN" w:bidi="ar"/>
        </w:rPr>
        <w:t>3.12</w:t>
      </w:r>
      <w:r>
        <w:rPr>
          <w:rFonts w:hint="default" w:ascii="Times New Roman" w:hAnsi="Times New Roman" w:eastAsia="仿宋_GB2312" w:cs="Times New Roman"/>
          <w:sz w:val="32"/>
          <w:szCs w:val="32"/>
          <w:highlight w:val="none"/>
          <w:lang w:val="en-US" w:eastAsia="zh-CN"/>
        </w:rPr>
        <w:t>万元，主要用于</w:t>
      </w:r>
      <w:r>
        <w:rPr>
          <w:rFonts w:hint="default" w:ascii="Times New Roman" w:hAnsi="Times New Roman" w:eastAsia="仿宋_GB2312" w:cs="Times New Roman"/>
          <w:sz w:val="32"/>
          <w:szCs w:val="32"/>
          <w:highlight w:val="none"/>
          <w:lang w:eastAsia="zh-CN"/>
        </w:rPr>
        <w:t>：由单位缴纳的公务员医疗补助支出。</w:t>
      </w:r>
    </w:p>
    <w:p w14:paraId="39A66D9E">
      <w:pPr>
        <w:pStyle w:val="7"/>
        <w:keepNext w:val="0"/>
        <w:keepLines w:val="0"/>
        <w:pageBreakBefore w:val="0"/>
        <w:widowControl w:val="0"/>
        <w:kinsoku/>
        <w:wordWrap/>
        <w:overflowPunct/>
        <w:topLinePunct w:val="0"/>
        <w:bidi w:val="0"/>
        <w:snapToGrid/>
        <w:spacing w:line="579"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eastAsia="zh-CN"/>
        </w:rPr>
        <w:t>农林水（类）农业农村（款）其他农业农村（项）年预算数为</w:t>
      </w:r>
      <w:r>
        <w:rPr>
          <w:rFonts w:hint="eastAsia" w:ascii="Times New Roman" w:hAnsi="Times New Roman" w:eastAsia="仿宋_GB2312" w:cs="Times New Roman"/>
          <w:sz w:val="32"/>
          <w:szCs w:val="32"/>
          <w:highlight w:val="none"/>
          <w:lang w:val="en-US" w:eastAsia="zh-CN"/>
        </w:rPr>
        <w:t>15万元，主要用于：其他用于农业农村方面的支出。</w:t>
      </w:r>
    </w:p>
    <w:p w14:paraId="50F42DDA">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住房保障（类）住房改革支出（款）住房公积金（项）年预算数为</w:t>
      </w:r>
      <w:r>
        <w:rPr>
          <w:rFonts w:hint="eastAsia" w:ascii="Times New Roman" w:hAnsi="Times New Roman" w:eastAsia="仿宋_GB2312" w:cs="Times New Roman"/>
          <w:color w:val="000000"/>
          <w:kern w:val="0"/>
          <w:sz w:val="32"/>
          <w:szCs w:val="32"/>
          <w:highlight w:val="none"/>
          <w:lang w:val="en-US" w:eastAsia="zh-CN"/>
        </w:rPr>
        <w:t>19.77</w:t>
      </w:r>
      <w:r>
        <w:rPr>
          <w:rFonts w:hint="default" w:ascii="Times New Roman" w:hAnsi="Times New Roman" w:eastAsia="仿宋_GB2312" w:cs="Times New Roman"/>
          <w:sz w:val="32"/>
          <w:szCs w:val="32"/>
          <w:highlight w:val="none"/>
        </w:rPr>
        <w:t>万元，主要用于：按规定为职工缴纳的住房公积金支出。</w:t>
      </w:r>
    </w:p>
    <w:p w14:paraId="12194C16">
      <w:pPr>
        <w:pStyle w:val="2"/>
        <w:ind w:firstLine="640"/>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其他支出（类）彩票公益金安排的支出（款）用于社会福利的彩票公益金支出（项）年预算数10万元，主要用于： 用于社会福利的彩票公益金支出。</w:t>
      </w:r>
    </w:p>
    <w:p w14:paraId="40039AD7">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、一般公共预算基本支出情况说明</w:t>
      </w:r>
    </w:p>
    <w:p w14:paraId="64D2D40C">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kern w:val="0"/>
          <w:sz w:val="32"/>
          <w:szCs w:val="32"/>
          <w:highlight w:val="none"/>
          <w:lang w:eastAsia="zh-CN"/>
        </w:rPr>
        <w:t>宣汉县供销合作社联合社</w:t>
      </w:r>
      <w:r>
        <w:rPr>
          <w:rFonts w:hint="default" w:ascii="Times New Roman" w:hAnsi="Times New Roman" w:eastAsia="仿宋_GB2312" w:cs="Times New Roman"/>
          <w:color w:val="000000"/>
          <w:kern w:val="0"/>
          <w:sz w:val="32"/>
          <w:szCs w:val="32"/>
          <w:highlight w:val="none"/>
          <w:lang w:val="en-US" w:eastAsia="zh-CN"/>
        </w:rPr>
        <w:t>202</w:t>
      </w:r>
      <w:r>
        <w:rPr>
          <w:rFonts w:hint="eastAsia" w:ascii="Times New Roman" w:hAnsi="Times New Roman" w:eastAsia="仿宋_GB2312" w:cs="Times New Roman"/>
          <w:color w:val="000000"/>
          <w:kern w:val="0"/>
          <w:sz w:val="32"/>
          <w:szCs w:val="32"/>
          <w:highlight w:val="none"/>
          <w:lang w:val="en-US" w:eastAsia="zh-CN"/>
        </w:rPr>
        <w:t>5</w:t>
      </w:r>
      <w:r>
        <w:rPr>
          <w:rFonts w:hint="default" w:ascii="Times New Roman" w:hAnsi="Times New Roman" w:eastAsia="仿宋_GB2312" w:cs="Times New Roman"/>
          <w:sz w:val="32"/>
          <w:szCs w:val="32"/>
          <w:highlight w:val="none"/>
        </w:rPr>
        <w:t>年一般公共预算基本支出</w:t>
      </w:r>
      <w:r>
        <w:rPr>
          <w:rFonts w:hint="eastAsia" w:ascii="Times New Roman" w:hAnsi="Times New Roman" w:eastAsia="仿宋_GB2312" w:cs="Times New Roman"/>
          <w:color w:val="000000"/>
          <w:kern w:val="0"/>
          <w:sz w:val="32"/>
          <w:szCs w:val="32"/>
          <w:highlight w:val="none"/>
          <w:lang w:val="en-US" w:eastAsia="zh-CN"/>
        </w:rPr>
        <w:t>322.82</w:t>
      </w:r>
      <w:r>
        <w:rPr>
          <w:rFonts w:hint="default" w:ascii="Times New Roman" w:hAnsi="Times New Roman" w:eastAsia="仿宋_GB2312" w:cs="Times New Roman"/>
          <w:sz w:val="32"/>
          <w:szCs w:val="32"/>
          <w:highlight w:val="none"/>
        </w:rPr>
        <w:t>万元，其中：</w:t>
      </w:r>
    </w:p>
    <w:p w14:paraId="04C9AC2F">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人员经费</w:t>
      </w:r>
      <w:r>
        <w:rPr>
          <w:rFonts w:hint="eastAsia" w:ascii="Times New Roman" w:hAnsi="Times New Roman" w:eastAsia="仿宋_GB2312" w:cs="Times New Roman"/>
          <w:color w:val="000000"/>
          <w:kern w:val="0"/>
          <w:sz w:val="32"/>
          <w:szCs w:val="32"/>
          <w:highlight w:val="none"/>
          <w:lang w:val="en-US" w:eastAsia="zh-CN"/>
        </w:rPr>
        <w:t>288.78</w:t>
      </w:r>
      <w:r>
        <w:rPr>
          <w:rFonts w:hint="default" w:ascii="Times New Roman" w:hAnsi="Times New Roman" w:eastAsia="仿宋_GB2312" w:cs="Times New Roman"/>
          <w:sz w:val="32"/>
          <w:szCs w:val="32"/>
          <w:highlight w:val="none"/>
        </w:rPr>
        <w:t>万元，主要包括：基本工资、津贴补贴、奖金、社会保险缴费、离休费、住房公积金、福利费、工会经费、其他交通费用等支出。</w:t>
      </w:r>
    </w:p>
    <w:p w14:paraId="5D6C17A5">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公用经费</w:t>
      </w:r>
      <w:r>
        <w:rPr>
          <w:rFonts w:hint="eastAsia" w:ascii="Times New Roman" w:hAnsi="Times New Roman" w:eastAsia="仿宋_GB2312" w:cs="Times New Roman"/>
          <w:color w:val="000000"/>
          <w:kern w:val="0"/>
          <w:sz w:val="32"/>
          <w:szCs w:val="32"/>
          <w:highlight w:val="none"/>
          <w:lang w:val="en-US" w:eastAsia="zh-CN"/>
        </w:rPr>
        <w:t>34.04</w:t>
      </w:r>
      <w:r>
        <w:rPr>
          <w:rFonts w:hint="default" w:ascii="Times New Roman" w:hAnsi="Times New Roman" w:eastAsia="仿宋_GB2312" w:cs="Times New Roman"/>
          <w:sz w:val="32"/>
          <w:szCs w:val="32"/>
          <w:highlight w:val="none"/>
        </w:rPr>
        <w:t>万元，主要包括：办公费、印刷费、水费、电费、邮电费、物业管理费、差旅费、会议费、培训费、公务接待费、劳务费、</w:t>
      </w:r>
      <w:r>
        <w:rPr>
          <w:rFonts w:hint="eastAsia" w:ascii="Times New Roman" w:hAnsi="Times New Roman" w:eastAsia="仿宋_GB2312" w:cs="Times New Roman"/>
          <w:sz w:val="32"/>
          <w:szCs w:val="32"/>
          <w:highlight w:val="none"/>
          <w:lang w:eastAsia="zh-CN"/>
        </w:rPr>
        <w:t>其他交通费用、其他商品和服务</w:t>
      </w:r>
      <w:r>
        <w:rPr>
          <w:rFonts w:hint="default" w:ascii="Times New Roman" w:hAnsi="Times New Roman" w:eastAsia="仿宋_GB2312" w:cs="Times New Roman"/>
          <w:sz w:val="32"/>
          <w:szCs w:val="32"/>
          <w:highlight w:val="none"/>
        </w:rPr>
        <w:t>等支出。</w:t>
      </w:r>
    </w:p>
    <w:p w14:paraId="1CF7FB6A">
      <w:pPr>
        <w:spacing w:line="600" w:lineRule="exact"/>
        <w:ind w:firstLine="640" w:firstLineChars="200"/>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rPr>
        <w:t>、“三公”经费财政拨款预算安排情况说明</w:t>
      </w:r>
    </w:p>
    <w:p w14:paraId="6738A2EB">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kern w:val="0"/>
          <w:sz w:val="32"/>
          <w:szCs w:val="32"/>
          <w:highlight w:val="none"/>
          <w:lang w:eastAsia="zh-CN"/>
        </w:rPr>
        <w:t>宣汉县供销合作社联合社</w:t>
      </w:r>
      <w:r>
        <w:rPr>
          <w:rFonts w:hint="default" w:ascii="Times New Roman" w:hAnsi="Times New Roman" w:eastAsia="仿宋_GB2312" w:cs="Times New Roman"/>
          <w:color w:val="000000"/>
          <w:kern w:val="0"/>
          <w:sz w:val="32"/>
          <w:szCs w:val="32"/>
          <w:highlight w:val="none"/>
          <w:lang w:val="en-US" w:eastAsia="zh-CN"/>
        </w:rPr>
        <w:t>202</w:t>
      </w:r>
      <w:r>
        <w:rPr>
          <w:rFonts w:hint="eastAsia" w:ascii="Times New Roman" w:hAnsi="Times New Roman" w:eastAsia="仿宋_GB2312" w:cs="Times New Roman"/>
          <w:color w:val="000000"/>
          <w:kern w:val="0"/>
          <w:sz w:val="32"/>
          <w:szCs w:val="32"/>
          <w:highlight w:val="none"/>
          <w:lang w:val="en-US" w:eastAsia="zh-CN"/>
        </w:rPr>
        <w:t>5</w:t>
      </w:r>
      <w:r>
        <w:rPr>
          <w:rFonts w:hint="default" w:ascii="Times New Roman" w:hAnsi="Times New Roman" w:eastAsia="仿宋_GB2312" w:cs="Times New Roman"/>
          <w:sz w:val="32"/>
          <w:szCs w:val="32"/>
          <w:highlight w:val="none"/>
        </w:rPr>
        <w:t>年“三公”经费财政拨款预算数</w:t>
      </w:r>
      <w:r>
        <w:rPr>
          <w:rFonts w:hint="default" w:ascii="Times New Roman" w:hAnsi="Times New Roman" w:eastAsia="仿宋_GB2312" w:cs="Times New Roman"/>
          <w:color w:val="000000"/>
          <w:kern w:val="0"/>
          <w:sz w:val="32"/>
          <w:szCs w:val="32"/>
          <w:highlight w:val="none"/>
          <w:lang w:val="en-US" w:eastAsia="zh-CN"/>
        </w:rPr>
        <w:t>0.</w:t>
      </w:r>
      <w:r>
        <w:rPr>
          <w:rFonts w:hint="eastAsia" w:ascii="Times New Roman" w:hAnsi="Times New Roman" w:eastAsia="仿宋_GB2312" w:cs="Times New Roman"/>
          <w:color w:val="000000"/>
          <w:kern w:val="0"/>
          <w:sz w:val="32"/>
          <w:szCs w:val="32"/>
          <w:highlight w:val="none"/>
          <w:lang w:val="en-US" w:eastAsia="zh-CN"/>
        </w:rPr>
        <w:t>2</w:t>
      </w:r>
      <w:r>
        <w:rPr>
          <w:rFonts w:hint="default" w:ascii="Times New Roman" w:hAnsi="Times New Roman" w:eastAsia="仿宋_GB2312" w:cs="Times New Roman"/>
          <w:sz w:val="32"/>
          <w:szCs w:val="32"/>
          <w:highlight w:val="none"/>
        </w:rPr>
        <w:t>万元，其中：因公出国（境）经费</w:t>
      </w:r>
      <w:r>
        <w:rPr>
          <w:rFonts w:hint="default" w:ascii="Times New Roman" w:hAnsi="Times New Roman" w:eastAsia="仿宋_GB2312" w:cs="Times New Roman"/>
          <w:color w:val="000000"/>
          <w:kern w:val="0"/>
          <w:sz w:val="32"/>
          <w:szCs w:val="32"/>
          <w:highlight w:val="none"/>
          <w:lang w:val="en-US" w:eastAsia="zh-CN"/>
        </w:rPr>
        <w:t>0</w:t>
      </w:r>
      <w:r>
        <w:rPr>
          <w:rFonts w:hint="default" w:ascii="Times New Roman" w:hAnsi="Times New Roman" w:eastAsia="仿宋_GB2312" w:cs="Times New Roman"/>
          <w:sz w:val="32"/>
          <w:szCs w:val="32"/>
          <w:highlight w:val="none"/>
        </w:rPr>
        <w:t>万元，公务接待费</w:t>
      </w:r>
      <w:r>
        <w:rPr>
          <w:rFonts w:hint="default" w:ascii="Times New Roman" w:hAnsi="Times New Roman" w:eastAsia="仿宋_GB2312" w:cs="Times New Roman"/>
          <w:color w:val="000000"/>
          <w:kern w:val="0"/>
          <w:sz w:val="32"/>
          <w:szCs w:val="32"/>
          <w:highlight w:val="none"/>
          <w:lang w:val="en-US" w:eastAsia="zh-CN"/>
        </w:rPr>
        <w:t>0.</w:t>
      </w:r>
      <w:r>
        <w:rPr>
          <w:rFonts w:hint="eastAsia" w:ascii="Times New Roman" w:hAnsi="Times New Roman" w:eastAsia="仿宋_GB2312" w:cs="Times New Roman"/>
          <w:color w:val="000000"/>
          <w:kern w:val="0"/>
          <w:sz w:val="32"/>
          <w:szCs w:val="32"/>
          <w:highlight w:val="none"/>
          <w:lang w:val="en-US" w:eastAsia="zh-CN"/>
        </w:rPr>
        <w:t>2</w:t>
      </w:r>
      <w:r>
        <w:rPr>
          <w:rFonts w:hint="default" w:ascii="Times New Roman" w:hAnsi="Times New Roman" w:eastAsia="仿宋_GB2312" w:cs="Times New Roman"/>
          <w:sz w:val="32"/>
          <w:szCs w:val="32"/>
          <w:highlight w:val="none"/>
        </w:rPr>
        <w:t>万元，公务用车购置及运行维护费</w:t>
      </w:r>
      <w:r>
        <w:rPr>
          <w:rFonts w:hint="default" w:ascii="Times New Roman" w:hAnsi="Times New Roman" w:eastAsia="仿宋_GB2312" w:cs="Times New Roman"/>
          <w:color w:val="000000"/>
          <w:kern w:val="0"/>
          <w:sz w:val="32"/>
          <w:szCs w:val="32"/>
          <w:highlight w:val="none"/>
          <w:lang w:val="en-US" w:eastAsia="zh-CN"/>
        </w:rPr>
        <w:t>0</w:t>
      </w:r>
      <w:r>
        <w:rPr>
          <w:rFonts w:hint="default" w:ascii="Times New Roman" w:hAnsi="Times New Roman" w:eastAsia="仿宋_GB2312" w:cs="Times New Roman"/>
          <w:sz w:val="32"/>
          <w:szCs w:val="32"/>
          <w:highlight w:val="none"/>
        </w:rPr>
        <w:t>万元。</w:t>
      </w:r>
    </w:p>
    <w:p w14:paraId="794AF9B8">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（一）因公出国（境）经费与</w:t>
      </w:r>
      <w:r>
        <w:rPr>
          <w:rFonts w:hint="default"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年预算持平。</w:t>
      </w:r>
    </w:p>
    <w:p w14:paraId="5A9412FB">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（二）公务接待费与</w:t>
      </w:r>
      <w:r>
        <w:rPr>
          <w:rFonts w:hint="default"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年预算下降</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%，主要原因是</w:t>
      </w:r>
      <w:r>
        <w:rPr>
          <w:rFonts w:hint="default" w:ascii="Times New Roman" w:hAnsi="Times New Roman" w:eastAsia="仿宋_GB2312" w:cs="Times New Roman"/>
          <w:sz w:val="32"/>
          <w:szCs w:val="32"/>
          <w:highlight w:val="none"/>
          <w:lang w:eastAsia="zh-CN"/>
        </w:rPr>
        <w:t>厉行节约</w:t>
      </w:r>
      <w:r>
        <w:rPr>
          <w:rFonts w:hint="default" w:ascii="Times New Roman" w:hAnsi="Times New Roman" w:eastAsia="仿宋_GB2312" w:cs="Times New Roman"/>
          <w:sz w:val="32"/>
          <w:szCs w:val="32"/>
          <w:highlight w:val="none"/>
        </w:rPr>
        <w:t>。</w:t>
      </w:r>
    </w:p>
    <w:p w14:paraId="0911D7F7">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年公务接待费计划用于执行接待考察调研、检查指导等公务活动开支的交通费、住宿费、用餐费等。</w:t>
      </w:r>
    </w:p>
    <w:p w14:paraId="38BE089F">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（三）公务用车购置及运行维护费与</w:t>
      </w:r>
      <w:r>
        <w:rPr>
          <w:rFonts w:hint="default"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年预算持平。</w:t>
      </w:r>
    </w:p>
    <w:p w14:paraId="3AFC3E80">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单位现有公务用车</w:t>
      </w:r>
      <w:r>
        <w:rPr>
          <w:rFonts w:hint="default" w:ascii="Times New Roman" w:hAnsi="Times New Roman" w:eastAsia="仿宋_GB2312" w:cs="Times New Roman"/>
          <w:color w:val="000000"/>
          <w:kern w:val="0"/>
          <w:sz w:val="32"/>
          <w:szCs w:val="32"/>
          <w:highlight w:val="none"/>
          <w:lang w:val="en-US" w:eastAsia="zh-CN"/>
        </w:rPr>
        <w:t>0</w:t>
      </w:r>
      <w:r>
        <w:rPr>
          <w:rFonts w:hint="default" w:ascii="Times New Roman" w:hAnsi="Times New Roman" w:eastAsia="仿宋_GB2312" w:cs="Times New Roman"/>
          <w:sz w:val="32"/>
          <w:szCs w:val="32"/>
          <w:highlight w:val="none"/>
        </w:rPr>
        <w:t>辆，其中：轿车</w:t>
      </w:r>
      <w:r>
        <w:rPr>
          <w:rFonts w:hint="default" w:ascii="Times New Roman" w:hAnsi="Times New Roman" w:eastAsia="仿宋_GB2312" w:cs="Times New Roman"/>
          <w:color w:val="000000"/>
          <w:kern w:val="0"/>
          <w:sz w:val="32"/>
          <w:szCs w:val="32"/>
          <w:highlight w:val="none"/>
          <w:lang w:val="en-US" w:eastAsia="zh-CN"/>
        </w:rPr>
        <w:t>0</w:t>
      </w:r>
      <w:r>
        <w:rPr>
          <w:rFonts w:hint="default" w:ascii="Times New Roman" w:hAnsi="Times New Roman" w:eastAsia="仿宋_GB2312" w:cs="Times New Roman"/>
          <w:sz w:val="32"/>
          <w:szCs w:val="32"/>
          <w:highlight w:val="none"/>
        </w:rPr>
        <w:t>辆，执法执勤用车</w:t>
      </w:r>
      <w:r>
        <w:rPr>
          <w:rFonts w:hint="default" w:ascii="Times New Roman" w:hAnsi="Times New Roman" w:eastAsia="仿宋_GB2312" w:cs="Times New Roman"/>
          <w:color w:val="000000"/>
          <w:kern w:val="0"/>
          <w:sz w:val="32"/>
          <w:szCs w:val="32"/>
          <w:highlight w:val="none"/>
          <w:lang w:val="en-US" w:eastAsia="zh-CN"/>
        </w:rPr>
        <w:t>0</w:t>
      </w:r>
      <w:r>
        <w:rPr>
          <w:rFonts w:hint="default" w:ascii="Times New Roman" w:hAnsi="Times New Roman" w:eastAsia="仿宋_GB2312" w:cs="Times New Roman"/>
          <w:sz w:val="32"/>
          <w:szCs w:val="32"/>
          <w:highlight w:val="none"/>
        </w:rPr>
        <w:t>辆。</w:t>
      </w:r>
    </w:p>
    <w:p w14:paraId="059B3490">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年未安排公务用车购置费。</w:t>
      </w:r>
    </w:p>
    <w:p w14:paraId="735C9DEC">
      <w:pPr>
        <w:spacing w:line="600" w:lineRule="exact"/>
        <w:ind w:firstLine="640" w:firstLineChars="200"/>
        <w:rPr>
          <w:rFonts w:hint="default" w:ascii="Times New Roman" w:hAnsi="Times New Roman"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年安排公务用车运行维护费</w:t>
      </w:r>
      <w:r>
        <w:rPr>
          <w:rFonts w:hint="default" w:ascii="Times New Roman" w:hAnsi="Times New Roman" w:eastAsia="仿宋_GB2312" w:cs="Times New Roman"/>
          <w:color w:val="000000"/>
          <w:kern w:val="0"/>
          <w:sz w:val="32"/>
          <w:szCs w:val="32"/>
          <w:highlight w:val="none"/>
          <w:lang w:val="en-US" w:eastAsia="zh-CN"/>
        </w:rPr>
        <w:t>0</w:t>
      </w:r>
      <w:r>
        <w:rPr>
          <w:rFonts w:hint="default" w:ascii="Times New Roman" w:hAnsi="Times New Roman" w:eastAsia="仿宋_GB2312" w:cs="Times New Roman"/>
          <w:sz w:val="32"/>
          <w:szCs w:val="32"/>
          <w:highlight w:val="none"/>
        </w:rPr>
        <w:t>万元，用于公务用车燃油、过路（桥）、维修、保险等方面支出，主要保障单位日常工作开展。</w:t>
      </w:r>
    </w:p>
    <w:p w14:paraId="08CED970">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六、政府性基金预算支出情况说明</w:t>
      </w:r>
    </w:p>
    <w:p w14:paraId="02126533">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kern w:val="0"/>
          <w:sz w:val="32"/>
          <w:szCs w:val="32"/>
          <w:highlight w:val="none"/>
          <w:lang w:eastAsia="zh-CN"/>
        </w:rPr>
        <w:t>宣汉县供销合作社联合社</w:t>
      </w:r>
      <w:r>
        <w:rPr>
          <w:rFonts w:hint="default" w:ascii="Times New Roman" w:hAnsi="Times New Roman" w:eastAsia="仿宋_GB2312" w:cs="Times New Roman"/>
          <w:color w:val="000000"/>
          <w:kern w:val="0"/>
          <w:sz w:val="32"/>
          <w:szCs w:val="32"/>
          <w:highlight w:val="none"/>
          <w:lang w:val="en-US" w:eastAsia="zh-CN"/>
        </w:rPr>
        <w:t>202</w:t>
      </w:r>
      <w:r>
        <w:rPr>
          <w:rFonts w:hint="eastAsia" w:ascii="Times New Roman" w:hAnsi="Times New Roman" w:eastAsia="仿宋_GB2312" w:cs="Times New Roman"/>
          <w:color w:val="000000"/>
          <w:kern w:val="0"/>
          <w:sz w:val="32"/>
          <w:szCs w:val="32"/>
          <w:highlight w:val="none"/>
          <w:lang w:val="en-US" w:eastAsia="zh-CN"/>
        </w:rPr>
        <w:t>5</w:t>
      </w:r>
      <w:r>
        <w:rPr>
          <w:rFonts w:hint="default" w:ascii="Times New Roman" w:hAnsi="Times New Roman" w:eastAsia="仿宋_GB2312" w:cs="Times New Roman"/>
          <w:sz w:val="32"/>
          <w:szCs w:val="32"/>
          <w:highlight w:val="none"/>
        </w:rPr>
        <w:t>年使用政府性基金预算拨款安排的支出</w:t>
      </w:r>
      <w:r>
        <w:rPr>
          <w:rFonts w:hint="eastAsia" w:ascii="Times New Roman" w:hAnsi="Times New Roman" w:eastAsia="仿宋_GB2312" w:cs="Times New Roman"/>
          <w:sz w:val="32"/>
          <w:szCs w:val="32"/>
          <w:highlight w:val="none"/>
          <w:lang w:val="en-US" w:eastAsia="zh-CN"/>
        </w:rPr>
        <w:t>10万元</w:t>
      </w:r>
      <w:r>
        <w:rPr>
          <w:rFonts w:hint="default" w:ascii="Times New Roman" w:hAnsi="Times New Roman" w:eastAsia="仿宋_GB2312" w:cs="Times New Roman"/>
          <w:sz w:val="32"/>
          <w:szCs w:val="32"/>
          <w:highlight w:val="none"/>
        </w:rPr>
        <w:t>。</w:t>
      </w:r>
    </w:p>
    <w:p w14:paraId="40292870">
      <w:pPr>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highlight w:val="none"/>
          <w:lang w:eastAsia="zh-CN"/>
        </w:rPr>
        <w:t>宣汉县供销合作社联合社</w:t>
      </w:r>
      <w:r>
        <w:rPr>
          <w:rFonts w:hint="default" w:ascii="Times New Roman" w:hAnsi="Times New Roman" w:eastAsia="仿宋_GB2312" w:cs="Times New Roman"/>
          <w:color w:val="000000"/>
          <w:kern w:val="0"/>
          <w:sz w:val="32"/>
          <w:szCs w:val="32"/>
          <w:highlight w:val="none"/>
          <w:lang w:val="en-US" w:eastAsia="zh-CN"/>
        </w:rPr>
        <w:t>202</w:t>
      </w:r>
      <w:r>
        <w:rPr>
          <w:rFonts w:hint="eastAsia" w:ascii="Times New Roman" w:hAnsi="Times New Roman" w:eastAsia="仿宋_GB2312" w:cs="Times New Roman"/>
          <w:color w:val="000000"/>
          <w:kern w:val="0"/>
          <w:sz w:val="32"/>
          <w:szCs w:val="32"/>
          <w:highlight w:val="none"/>
          <w:lang w:val="en-US" w:eastAsia="zh-CN"/>
        </w:rPr>
        <w:t>5</w:t>
      </w:r>
      <w:r>
        <w:rPr>
          <w:rFonts w:hint="default" w:ascii="Times New Roman" w:hAnsi="Times New Roman" w:eastAsia="仿宋_GB2312" w:cs="Times New Roman"/>
          <w:sz w:val="32"/>
          <w:szCs w:val="32"/>
          <w:highlight w:val="none"/>
        </w:rPr>
        <w:t>年政府性基金预算拨款安排的支出</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color w:val="000000"/>
          <w:kern w:val="0"/>
          <w:sz w:val="32"/>
          <w:szCs w:val="32"/>
          <w:highlight w:val="none"/>
          <w:lang w:val="en-US" w:eastAsia="zh-CN"/>
        </w:rPr>
        <w:t>0</w:t>
      </w:r>
      <w:r>
        <w:rPr>
          <w:rFonts w:hint="default" w:ascii="Times New Roman" w:hAnsi="Times New Roman" w:eastAsia="仿宋_GB2312" w:cs="Times New Roman"/>
          <w:color w:val="000000"/>
          <w:kern w:val="0"/>
          <w:sz w:val="32"/>
          <w:szCs w:val="32"/>
          <w:highlight w:val="none"/>
        </w:rPr>
        <w:t>万元，</w:t>
      </w:r>
      <w:r>
        <w:rPr>
          <w:rFonts w:hint="default" w:ascii="Times New Roman" w:hAnsi="Times New Roman" w:eastAsia="仿宋_GB2312" w:cs="Times New Roman"/>
          <w:sz w:val="32"/>
          <w:szCs w:val="32"/>
          <w:highlight w:val="none"/>
        </w:rPr>
        <w:t>其中：基本支出0万元，项目支出</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color w:val="000000"/>
          <w:kern w:val="0"/>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000000"/>
          <w:kern w:val="0"/>
          <w:sz w:val="32"/>
          <w:szCs w:val="32"/>
          <w:highlight w:val="none"/>
        </w:rPr>
        <w:t>）</w:t>
      </w:r>
    </w:p>
    <w:p w14:paraId="3A00B124">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七、国有资本经营预算支出情况说明</w:t>
      </w:r>
    </w:p>
    <w:p w14:paraId="3A6DF971">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kern w:val="0"/>
          <w:sz w:val="32"/>
          <w:szCs w:val="32"/>
          <w:highlight w:val="none"/>
          <w:lang w:eastAsia="zh-CN"/>
        </w:rPr>
        <w:t>宣汉县供销合作社联合社</w:t>
      </w:r>
      <w:r>
        <w:rPr>
          <w:rFonts w:hint="default" w:ascii="Times New Roman" w:hAnsi="Times New Roman" w:eastAsia="仿宋_GB2312" w:cs="Times New Roman"/>
          <w:color w:val="000000"/>
          <w:kern w:val="0"/>
          <w:sz w:val="32"/>
          <w:szCs w:val="32"/>
          <w:highlight w:val="none"/>
          <w:lang w:val="en-US" w:eastAsia="zh-CN"/>
        </w:rPr>
        <w:t>202</w:t>
      </w:r>
      <w:r>
        <w:rPr>
          <w:rFonts w:hint="eastAsia" w:ascii="Times New Roman" w:hAnsi="Times New Roman" w:eastAsia="仿宋_GB2312" w:cs="Times New Roman"/>
          <w:color w:val="000000"/>
          <w:kern w:val="0"/>
          <w:sz w:val="32"/>
          <w:szCs w:val="32"/>
          <w:highlight w:val="none"/>
          <w:lang w:val="en-US" w:eastAsia="zh-CN"/>
        </w:rPr>
        <w:t>5</w:t>
      </w:r>
      <w:r>
        <w:rPr>
          <w:rFonts w:hint="default" w:ascii="Times New Roman" w:hAnsi="Times New Roman" w:eastAsia="仿宋_GB2312" w:cs="Times New Roman"/>
          <w:sz w:val="32"/>
          <w:szCs w:val="32"/>
          <w:highlight w:val="none"/>
        </w:rPr>
        <w:t>年没有使用国有资本经营预算拨款安排的支出。</w:t>
      </w:r>
    </w:p>
    <w:p w14:paraId="62F3896C">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、其他重要事项的情况说明</w:t>
      </w:r>
    </w:p>
    <w:p w14:paraId="62FCB2E1">
      <w:pPr>
        <w:spacing w:line="600" w:lineRule="exact"/>
        <w:ind w:firstLine="643" w:firstLineChars="200"/>
        <w:rPr>
          <w:rFonts w:hint="default" w:ascii="Times New Roman" w:hAnsi="Times New Roman" w:eastAsia="仿宋_GB2312" w:cs="Times New Roman"/>
          <w:b/>
          <w:bCs/>
          <w:sz w:val="32"/>
          <w:szCs w:val="32"/>
          <w:highlight w:val="none"/>
        </w:rPr>
      </w:pPr>
      <w:r>
        <w:rPr>
          <w:rFonts w:hint="default" w:ascii="Times New Roman" w:hAnsi="Times New Roman" w:eastAsia="楷体_GB2312" w:cs="Times New Roman"/>
          <w:b/>
          <w:bCs/>
          <w:sz w:val="32"/>
          <w:szCs w:val="32"/>
          <w:highlight w:val="none"/>
        </w:rPr>
        <w:t>（一）机关运行经费情况</w:t>
      </w:r>
    </w:p>
    <w:p w14:paraId="46721444">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eastAsia="zh-CN"/>
        </w:rPr>
        <w:t>宣汉县供销合作社联合社</w:t>
      </w:r>
      <w:r>
        <w:rPr>
          <w:rFonts w:hint="default" w:ascii="Times New Roman" w:hAnsi="Times New Roman" w:eastAsia="仿宋_GB2312" w:cs="Times New Roman"/>
          <w:sz w:val="32"/>
          <w:szCs w:val="32"/>
          <w:highlight w:val="none"/>
        </w:rPr>
        <w:t>机关运行经费财政拨款预算为</w:t>
      </w:r>
      <w:r>
        <w:rPr>
          <w:rFonts w:hint="eastAsia" w:ascii="Times New Roman" w:hAnsi="Times New Roman" w:eastAsia="仿宋_GB2312" w:cs="Times New Roman"/>
          <w:color w:val="000000"/>
          <w:kern w:val="0"/>
          <w:sz w:val="32"/>
          <w:szCs w:val="32"/>
          <w:highlight w:val="none"/>
          <w:lang w:val="en-US" w:eastAsia="zh-CN"/>
        </w:rPr>
        <w:t>34.04</w:t>
      </w:r>
      <w:r>
        <w:rPr>
          <w:rFonts w:hint="default" w:ascii="Times New Roman" w:hAnsi="Times New Roman" w:eastAsia="仿宋_GB2312" w:cs="Times New Roman"/>
          <w:sz w:val="32"/>
          <w:szCs w:val="32"/>
          <w:highlight w:val="none"/>
        </w:rPr>
        <w:t>万元，与</w:t>
      </w:r>
      <w:r>
        <w:rPr>
          <w:rFonts w:hint="default"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年预算</w:t>
      </w:r>
      <w:r>
        <w:rPr>
          <w:rFonts w:hint="eastAsia" w:ascii="Times New Roman" w:hAnsi="Times New Roman" w:eastAsia="仿宋_GB2312" w:cs="Times New Roman"/>
          <w:sz w:val="32"/>
          <w:szCs w:val="32"/>
          <w:highlight w:val="none"/>
          <w:lang w:eastAsia="zh-CN"/>
        </w:rPr>
        <w:t>下降</w:t>
      </w:r>
      <w:r>
        <w:rPr>
          <w:rFonts w:hint="eastAsia" w:ascii="Times New Roman" w:hAnsi="Times New Roman" w:eastAsia="仿宋_GB2312" w:cs="Times New Roman"/>
          <w:sz w:val="32"/>
          <w:szCs w:val="32"/>
          <w:highlight w:val="none"/>
          <w:lang w:val="en-US" w:eastAsia="zh-CN"/>
        </w:rPr>
        <w:t>9.82%</w:t>
      </w:r>
      <w:r>
        <w:rPr>
          <w:rFonts w:hint="default" w:ascii="Times New Roman" w:hAnsi="Times New Roman" w:eastAsia="仿宋_GB2312" w:cs="Times New Roman"/>
          <w:sz w:val="32"/>
          <w:szCs w:val="32"/>
          <w:highlight w:val="none"/>
        </w:rPr>
        <w:t>。</w:t>
      </w:r>
    </w:p>
    <w:p w14:paraId="3807A5F6">
      <w:pPr>
        <w:spacing w:line="600" w:lineRule="exact"/>
        <w:ind w:firstLine="643" w:firstLineChars="200"/>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（二）政府采购情况</w:t>
      </w:r>
    </w:p>
    <w:p w14:paraId="0EB6E0A7">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eastAsia="zh-CN"/>
        </w:rPr>
        <w:t>宣汉县供销合作社联合社</w:t>
      </w:r>
      <w:r>
        <w:rPr>
          <w:rFonts w:hint="default" w:ascii="Times New Roman" w:hAnsi="Times New Roman" w:eastAsia="仿宋_GB2312" w:cs="Times New Roman"/>
          <w:sz w:val="32"/>
          <w:szCs w:val="32"/>
          <w:highlight w:val="none"/>
        </w:rPr>
        <w:t>安排政府采购预算</w:t>
      </w:r>
      <w:r>
        <w:rPr>
          <w:rFonts w:hint="default" w:ascii="Times New Roman" w:hAnsi="Times New Roman" w:eastAsia="仿宋_GB2312" w:cs="Times New Roman"/>
          <w:color w:val="000000"/>
          <w:kern w:val="0"/>
          <w:sz w:val="32"/>
          <w:szCs w:val="32"/>
          <w:highlight w:val="none"/>
          <w:lang w:val="en-US" w:eastAsia="zh-CN"/>
        </w:rPr>
        <w:t>0</w:t>
      </w:r>
      <w:r>
        <w:rPr>
          <w:rFonts w:hint="default" w:ascii="Times New Roman" w:hAnsi="Times New Roman" w:eastAsia="仿宋_GB2312" w:cs="Times New Roman"/>
          <w:sz w:val="32"/>
          <w:szCs w:val="32"/>
          <w:highlight w:val="none"/>
        </w:rPr>
        <w:t>万元，其中：政府采购货物预算</w:t>
      </w:r>
      <w:r>
        <w:rPr>
          <w:rFonts w:hint="default" w:ascii="Times New Roman" w:hAnsi="Times New Roman" w:eastAsia="仿宋_GB2312" w:cs="Times New Roman"/>
          <w:color w:val="000000"/>
          <w:kern w:val="0"/>
          <w:sz w:val="32"/>
          <w:szCs w:val="32"/>
          <w:highlight w:val="none"/>
          <w:lang w:val="en-US" w:eastAsia="zh-CN"/>
        </w:rPr>
        <w:t>0</w:t>
      </w:r>
      <w:r>
        <w:rPr>
          <w:rFonts w:hint="default" w:ascii="Times New Roman" w:hAnsi="Times New Roman" w:eastAsia="仿宋_GB2312" w:cs="Times New Roman"/>
          <w:sz w:val="32"/>
          <w:szCs w:val="32"/>
          <w:highlight w:val="none"/>
        </w:rPr>
        <w:t>万元，政府采购工程预算</w:t>
      </w:r>
      <w:r>
        <w:rPr>
          <w:rFonts w:hint="default" w:ascii="Times New Roman" w:hAnsi="Times New Roman" w:eastAsia="仿宋_GB2312" w:cs="Times New Roman"/>
          <w:color w:val="000000"/>
          <w:kern w:val="0"/>
          <w:sz w:val="32"/>
          <w:szCs w:val="32"/>
          <w:highlight w:val="none"/>
          <w:lang w:val="en-US" w:eastAsia="zh-CN"/>
        </w:rPr>
        <w:t>0</w:t>
      </w:r>
      <w:r>
        <w:rPr>
          <w:rFonts w:hint="default" w:ascii="Times New Roman" w:hAnsi="Times New Roman" w:eastAsia="仿宋_GB2312" w:cs="Times New Roman"/>
          <w:sz w:val="32"/>
          <w:szCs w:val="32"/>
          <w:highlight w:val="none"/>
        </w:rPr>
        <w:t>万元，政府采购服务预算</w:t>
      </w:r>
      <w:r>
        <w:rPr>
          <w:rFonts w:hint="default" w:ascii="Times New Roman" w:hAnsi="Times New Roman" w:eastAsia="仿宋_GB2312" w:cs="Times New Roman"/>
          <w:color w:val="000000"/>
          <w:kern w:val="0"/>
          <w:sz w:val="32"/>
          <w:szCs w:val="32"/>
          <w:highlight w:val="none"/>
          <w:lang w:val="en-US" w:eastAsia="zh-CN"/>
        </w:rPr>
        <w:t>0</w:t>
      </w:r>
      <w:r>
        <w:rPr>
          <w:rFonts w:hint="default" w:ascii="Times New Roman" w:hAnsi="Times New Roman" w:eastAsia="仿宋_GB2312" w:cs="Times New Roman"/>
          <w:sz w:val="32"/>
          <w:szCs w:val="32"/>
          <w:highlight w:val="none"/>
        </w:rPr>
        <w:t>万元。</w:t>
      </w:r>
    </w:p>
    <w:p w14:paraId="680CCD0E">
      <w:pPr>
        <w:spacing w:line="600" w:lineRule="exact"/>
        <w:ind w:firstLine="643" w:firstLineChars="200"/>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（三）国有资产占有使用情况</w:t>
      </w:r>
    </w:p>
    <w:p w14:paraId="0FDD2CEC">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截至</w:t>
      </w:r>
      <w:r>
        <w:rPr>
          <w:rFonts w:hint="default"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年底，</w:t>
      </w:r>
      <w:r>
        <w:rPr>
          <w:rFonts w:hint="default" w:ascii="Times New Roman" w:hAnsi="Times New Roman" w:eastAsia="仿宋_GB2312" w:cs="Times New Roman"/>
          <w:sz w:val="32"/>
          <w:szCs w:val="32"/>
          <w:highlight w:val="none"/>
          <w:lang w:eastAsia="zh-CN"/>
        </w:rPr>
        <w:t>宣汉县供销合作社联合社</w:t>
      </w:r>
      <w:r>
        <w:rPr>
          <w:rFonts w:hint="default" w:ascii="Times New Roman" w:hAnsi="Times New Roman" w:eastAsia="仿宋_GB2312" w:cs="Times New Roman"/>
          <w:sz w:val="32"/>
          <w:szCs w:val="32"/>
          <w:highlight w:val="none"/>
        </w:rPr>
        <w:t>共有车辆</w:t>
      </w:r>
      <w:r>
        <w:rPr>
          <w:rFonts w:hint="default" w:ascii="Times New Roman" w:hAnsi="Times New Roman" w:eastAsia="仿宋_GB2312" w:cs="Times New Roman"/>
          <w:color w:val="000000"/>
          <w:kern w:val="0"/>
          <w:sz w:val="32"/>
          <w:szCs w:val="32"/>
          <w:highlight w:val="none"/>
          <w:lang w:val="en-US" w:eastAsia="zh-CN"/>
        </w:rPr>
        <w:t>0</w:t>
      </w:r>
      <w:r>
        <w:rPr>
          <w:rFonts w:hint="default" w:ascii="Times New Roman" w:hAnsi="Times New Roman" w:eastAsia="仿宋_GB2312" w:cs="Times New Roman"/>
          <w:sz w:val="32"/>
          <w:szCs w:val="32"/>
          <w:highlight w:val="none"/>
        </w:rPr>
        <w:t>辆，其中：轿车</w:t>
      </w:r>
      <w:r>
        <w:rPr>
          <w:rFonts w:hint="default" w:ascii="Times New Roman" w:hAnsi="Times New Roman" w:eastAsia="仿宋_GB2312" w:cs="Times New Roman"/>
          <w:color w:val="000000"/>
          <w:kern w:val="0"/>
          <w:sz w:val="32"/>
          <w:szCs w:val="32"/>
          <w:highlight w:val="none"/>
          <w:lang w:val="en-US" w:eastAsia="zh-CN"/>
        </w:rPr>
        <w:t>0</w:t>
      </w:r>
      <w:r>
        <w:rPr>
          <w:rFonts w:hint="default" w:ascii="Times New Roman" w:hAnsi="Times New Roman" w:eastAsia="仿宋_GB2312" w:cs="Times New Roman"/>
          <w:sz w:val="32"/>
          <w:szCs w:val="32"/>
          <w:highlight w:val="none"/>
        </w:rPr>
        <w:t>辆，执法执勤用车</w:t>
      </w:r>
      <w:r>
        <w:rPr>
          <w:rFonts w:hint="default" w:ascii="Times New Roman" w:hAnsi="Times New Roman" w:eastAsia="仿宋_GB2312" w:cs="Times New Roman"/>
          <w:color w:val="000000"/>
          <w:kern w:val="0"/>
          <w:sz w:val="32"/>
          <w:szCs w:val="32"/>
          <w:highlight w:val="none"/>
          <w:lang w:val="en-US" w:eastAsia="zh-CN"/>
        </w:rPr>
        <w:t>0</w:t>
      </w:r>
      <w:r>
        <w:rPr>
          <w:rFonts w:hint="default" w:ascii="Times New Roman" w:hAnsi="Times New Roman" w:eastAsia="仿宋_GB2312" w:cs="Times New Roman"/>
          <w:sz w:val="32"/>
          <w:szCs w:val="32"/>
          <w:highlight w:val="none"/>
        </w:rPr>
        <w:t>辆。单位价值200万元以上大型设备</w:t>
      </w:r>
      <w:r>
        <w:rPr>
          <w:rFonts w:hint="default" w:ascii="Times New Roman" w:hAnsi="Times New Roman" w:eastAsia="仿宋_GB2312" w:cs="Times New Roman"/>
          <w:color w:val="000000"/>
          <w:kern w:val="0"/>
          <w:sz w:val="32"/>
          <w:szCs w:val="32"/>
          <w:highlight w:val="none"/>
          <w:lang w:val="en-US" w:eastAsia="zh-CN"/>
        </w:rPr>
        <w:t>0</w:t>
      </w:r>
      <w:r>
        <w:rPr>
          <w:rFonts w:hint="default" w:ascii="Times New Roman" w:hAnsi="Times New Roman" w:eastAsia="仿宋_GB2312" w:cs="Times New Roman"/>
          <w:sz w:val="32"/>
          <w:szCs w:val="32"/>
          <w:highlight w:val="none"/>
        </w:rPr>
        <w:t>台（套）。</w:t>
      </w:r>
    </w:p>
    <w:p w14:paraId="1762CD08">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年部门预算未安排购置车辆及单位价值200万元以上大型设备。</w:t>
      </w:r>
    </w:p>
    <w:p w14:paraId="516DB9CC">
      <w:pPr>
        <w:spacing w:line="600" w:lineRule="exact"/>
        <w:ind w:firstLine="643" w:firstLineChars="200"/>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（四）绩效目标设置情况</w:t>
      </w:r>
    </w:p>
    <w:p w14:paraId="0A96FD76">
      <w:pPr>
        <w:spacing w:line="600" w:lineRule="exact"/>
        <w:ind w:firstLine="640" w:firstLineChars="200"/>
        <w:rPr>
          <w:rFonts w:hint="default" w:ascii="Times New Roman" w:hAnsi="Times New Roman" w:eastAsia="仿宋" w:cs="Times New Roman"/>
          <w:color w:val="333333"/>
          <w:kern w:val="0"/>
          <w:sz w:val="31"/>
          <w:szCs w:val="31"/>
          <w:highlight w:val="none"/>
        </w:rPr>
      </w:pP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eastAsia="zh-CN"/>
        </w:rPr>
        <w:t>宣汉县供销合作社联合社</w:t>
      </w:r>
      <w:r>
        <w:rPr>
          <w:rFonts w:hint="default" w:ascii="Times New Roman" w:hAnsi="Times New Roman" w:eastAsia="仿宋_GB2312" w:cs="Times New Roman"/>
          <w:sz w:val="32"/>
          <w:szCs w:val="32"/>
          <w:highlight w:val="none"/>
        </w:rPr>
        <w:t>开展绩效目标管理的项目</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个，涉及预算</w:t>
      </w:r>
      <w:r>
        <w:rPr>
          <w:rFonts w:hint="eastAsia" w:ascii="Times New Roman" w:hAnsi="Times New Roman" w:eastAsia="仿宋_GB2312" w:cs="Times New Roman"/>
          <w:color w:val="000000"/>
          <w:kern w:val="0"/>
          <w:sz w:val="32"/>
          <w:szCs w:val="32"/>
          <w:highlight w:val="none"/>
          <w:lang w:val="en-US" w:eastAsia="zh-CN"/>
        </w:rPr>
        <w:t>49.33</w:t>
      </w:r>
      <w:r>
        <w:rPr>
          <w:rFonts w:hint="default" w:ascii="Times New Roman" w:hAnsi="Times New Roman" w:eastAsia="仿宋_GB2312" w:cs="Times New Roman"/>
          <w:sz w:val="32"/>
          <w:szCs w:val="32"/>
          <w:highlight w:val="none"/>
        </w:rPr>
        <w:t>万元。其中：人员类项目</w:t>
      </w:r>
      <w:r>
        <w:rPr>
          <w:rFonts w:hint="default" w:ascii="Times New Roman" w:hAnsi="Times New Roman" w:eastAsia="仿宋_GB2312" w:cs="Times New Roman"/>
          <w:color w:val="000000"/>
          <w:kern w:val="0"/>
          <w:sz w:val="32"/>
          <w:szCs w:val="32"/>
          <w:highlight w:val="none"/>
          <w:lang w:val="en-US" w:eastAsia="zh-CN"/>
        </w:rPr>
        <w:t>0</w:t>
      </w:r>
      <w:r>
        <w:rPr>
          <w:rFonts w:hint="default" w:ascii="Times New Roman" w:hAnsi="Times New Roman" w:eastAsia="仿宋_GB2312" w:cs="Times New Roman"/>
          <w:sz w:val="32"/>
          <w:szCs w:val="32"/>
          <w:highlight w:val="none"/>
        </w:rPr>
        <w:t>个，涉及预算</w:t>
      </w:r>
      <w:r>
        <w:rPr>
          <w:rFonts w:hint="default" w:ascii="Times New Roman" w:hAnsi="Times New Roman" w:eastAsia="仿宋_GB2312" w:cs="Times New Roman"/>
          <w:color w:val="000000"/>
          <w:kern w:val="0"/>
          <w:sz w:val="32"/>
          <w:szCs w:val="32"/>
          <w:highlight w:val="none"/>
          <w:lang w:val="en-US" w:eastAsia="zh-CN"/>
        </w:rPr>
        <w:t>0</w:t>
      </w:r>
      <w:r>
        <w:rPr>
          <w:rFonts w:hint="default" w:ascii="Times New Roman" w:hAnsi="Times New Roman" w:eastAsia="仿宋_GB2312" w:cs="Times New Roman"/>
          <w:sz w:val="32"/>
          <w:szCs w:val="32"/>
          <w:highlight w:val="none"/>
        </w:rPr>
        <w:t>万元；运转类项目</w:t>
      </w:r>
      <w:r>
        <w:rPr>
          <w:rFonts w:hint="default" w:ascii="Times New Roman" w:hAnsi="Times New Roman" w:eastAsia="仿宋_GB2312" w:cs="Times New Roman"/>
          <w:color w:val="000000"/>
          <w:kern w:val="0"/>
          <w:sz w:val="32"/>
          <w:szCs w:val="32"/>
          <w:highlight w:val="none"/>
          <w:lang w:val="en-US" w:eastAsia="zh-CN"/>
        </w:rPr>
        <w:t>0</w:t>
      </w:r>
      <w:r>
        <w:rPr>
          <w:rFonts w:hint="default" w:ascii="Times New Roman" w:hAnsi="Times New Roman" w:eastAsia="仿宋_GB2312" w:cs="Times New Roman"/>
          <w:sz w:val="32"/>
          <w:szCs w:val="32"/>
          <w:highlight w:val="none"/>
        </w:rPr>
        <w:t>个，涉及预算</w:t>
      </w:r>
      <w:r>
        <w:rPr>
          <w:rFonts w:hint="default" w:ascii="Times New Roman" w:hAnsi="Times New Roman" w:eastAsia="仿宋_GB2312" w:cs="Times New Roman"/>
          <w:color w:val="000000"/>
          <w:kern w:val="0"/>
          <w:sz w:val="32"/>
          <w:szCs w:val="32"/>
          <w:highlight w:val="none"/>
          <w:lang w:val="en-US" w:eastAsia="zh-CN"/>
        </w:rPr>
        <w:t>0</w:t>
      </w:r>
      <w:r>
        <w:rPr>
          <w:rFonts w:hint="default" w:ascii="Times New Roman" w:hAnsi="Times New Roman" w:eastAsia="仿宋_GB2312" w:cs="Times New Roman"/>
          <w:sz w:val="32"/>
          <w:szCs w:val="32"/>
          <w:highlight w:val="none"/>
        </w:rPr>
        <w:t>万元；特定目标类项目</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个，涉及预算</w:t>
      </w:r>
      <w:r>
        <w:rPr>
          <w:rFonts w:hint="eastAsia" w:ascii="Times New Roman" w:hAnsi="Times New Roman" w:eastAsia="仿宋_GB2312" w:cs="Times New Roman"/>
          <w:color w:val="000000"/>
          <w:kern w:val="0"/>
          <w:sz w:val="32"/>
          <w:szCs w:val="32"/>
          <w:highlight w:val="none"/>
          <w:lang w:val="en-US" w:eastAsia="zh-CN"/>
        </w:rPr>
        <w:t>49.33</w:t>
      </w:r>
      <w:r>
        <w:rPr>
          <w:rFonts w:hint="default" w:ascii="Times New Roman" w:hAnsi="Times New Roman" w:eastAsia="仿宋_GB2312" w:cs="Times New Roman"/>
          <w:sz w:val="32"/>
          <w:szCs w:val="32"/>
          <w:highlight w:val="none"/>
        </w:rPr>
        <w:t>万元。</w:t>
      </w:r>
    </w:p>
    <w:p w14:paraId="180167CC">
      <w:pPr>
        <w:spacing w:line="600" w:lineRule="exact"/>
        <w:ind w:firstLine="640" w:firstLineChars="200"/>
        <w:rPr>
          <w:rFonts w:ascii="Times New Roman" w:hAnsi="Times New Roman" w:eastAsia="仿宋_GB2312" w:cs="仿宋_GB2312"/>
          <w:sz w:val="32"/>
          <w:szCs w:val="32"/>
        </w:rPr>
      </w:pPr>
    </w:p>
    <w:p w14:paraId="076C1328">
      <w:pPr>
        <w:spacing w:line="600" w:lineRule="exact"/>
        <w:ind w:firstLine="640" w:firstLineChars="200"/>
        <w:rPr>
          <w:rFonts w:ascii="Times New Roman" w:hAnsi="Times New Roman" w:eastAsia="仿宋_GB2312" w:cs="仿宋_GB2312"/>
          <w:sz w:val="32"/>
          <w:szCs w:val="32"/>
        </w:rPr>
      </w:pPr>
    </w:p>
    <w:p w14:paraId="555DFFE9">
      <w:pPr>
        <w:spacing w:line="600" w:lineRule="exact"/>
        <w:ind w:firstLine="640" w:firstLineChars="200"/>
        <w:rPr>
          <w:rFonts w:ascii="Times New Roman" w:hAnsi="Times New Roman" w:eastAsia="仿宋_GB2312" w:cs="仿宋_GB2312"/>
          <w:sz w:val="32"/>
          <w:szCs w:val="32"/>
        </w:rPr>
      </w:pPr>
    </w:p>
    <w:p w14:paraId="072D7F16">
      <w:pPr>
        <w:spacing w:line="600" w:lineRule="exact"/>
        <w:ind w:firstLine="640" w:firstLineChars="200"/>
        <w:rPr>
          <w:rFonts w:ascii="Times New Roman" w:hAnsi="Times New Roman" w:eastAsia="仿宋_GB2312" w:cs="仿宋_GB2312"/>
          <w:sz w:val="32"/>
          <w:szCs w:val="32"/>
        </w:rPr>
      </w:pPr>
    </w:p>
    <w:p w14:paraId="4F0DF0FF">
      <w:pPr>
        <w:spacing w:line="600" w:lineRule="exact"/>
        <w:ind w:firstLine="640" w:firstLineChars="200"/>
        <w:rPr>
          <w:rFonts w:ascii="Times New Roman" w:hAnsi="Times New Roman" w:eastAsia="仿宋_GB2312" w:cs="仿宋_GB2312"/>
          <w:sz w:val="32"/>
          <w:szCs w:val="32"/>
        </w:rPr>
      </w:pPr>
    </w:p>
    <w:p w14:paraId="0C3B41BB">
      <w:pPr>
        <w:spacing w:line="600" w:lineRule="exact"/>
        <w:ind w:firstLine="640" w:firstLineChars="200"/>
        <w:rPr>
          <w:rFonts w:ascii="Times New Roman" w:hAnsi="Times New Roman" w:eastAsia="仿宋_GB2312" w:cs="仿宋_GB2312"/>
          <w:sz w:val="32"/>
          <w:szCs w:val="32"/>
        </w:rPr>
      </w:pPr>
    </w:p>
    <w:p w14:paraId="458F2E15">
      <w:pPr>
        <w:spacing w:line="600" w:lineRule="exact"/>
        <w:ind w:firstLine="640" w:firstLineChars="200"/>
        <w:rPr>
          <w:rFonts w:ascii="Times New Roman" w:hAnsi="Times New Roman" w:eastAsia="仿宋_GB2312" w:cs="仿宋_GB2312"/>
          <w:sz w:val="32"/>
          <w:szCs w:val="32"/>
        </w:rPr>
      </w:pPr>
    </w:p>
    <w:p w14:paraId="389A4AD9">
      <w:pPr>
        <w:spacing w:line="600" w:lineRule="exact"/>
        <w:ind w:firstLine="640" w:firstLineChars="200"/>
        <w:rPr>
          <w:rFonts w:ascii="Times New Roman" w:hAnsi="Times New Roman" w:eastAsia="仿宋_GB2312" w:cs="仿宋_GB2312"/>
          <w:sz w:val="32"/>
          <w:szCs w:val="32"/>
        </w:rPr>
      </w:pPr>
    </w:p>
    <w:p w14:paraId="1C29BC8F">
      <w:pPr>
        <w:spacing w:line="600" w:lineRule="exact"/>
        <w:ind w:firstLine="640" w:firstLineChars="200"/>
        <w:rPr>
          <w:rFonts w:ascii="Times New Roman" w:hAnsi="Times New Roman" w:eastAsia="仿宋_GB2312" w:cs="仿宋_GB2312"/>
          <w:sz w:val="32"/>
          <w:szCs w:val="32"/>
        </w:rPr>
      </w:pPr>
    </w:p>
    <w:p w14:paraId="7391DDD8">
      <w:pPr>
        <w:spacing w:line="600" w:lineRule="exact"/>
        <w:ind w:firstLine="640" w:firstLineChars="200"/>
        <w:rPr>
          <w:rFonts w:ascii="Times New Roman" w:hAnsi="Times New Roman" w:eastAsia="仿宋_GB2312" w:cs="仿宋_GB2312"/>
          <w:sz w:val="32"/>
          <w:szCs w:val="32"/>
        </w:rPr>
      </w:pPr>
    </w:p>
    <w:p w14:paraId="2DACD437">
      <w:pPr>
        <w:spacing w:line="600" w:lineRule="exact"/>
        <w:ind w:firstLine="640" w:firstLineChars="200"/>
        <w:rPr>
          <w:rFonts w:ascii="Times New Roman" w:hAnsi="Times New Roman" w:eastAsia="仿宋_GB2312" w:cs="仿宋_GB2312"/>
          <w:sz w:val="32"/>
          <w:szCs w:val="32"/>
        </w:rPr>
      </w:pPr>
    </w:p>
    <w:p w14:paraId="4EAAA19C">
      <w:pPr>
        <w:spacing w:line="600" w:lineRule="exact"/>
        <w:ind w:firstLine="640" w:firstLineChars="200"/>
        <w:rPr>
          <w:rFonts w:ascii="Times New Roman" w:hAnsi="Times New Roman" w:eastAsia="仿宋_GB2312" w:cs="仿宋_GB2312"/>
          <w:sz w:val="32"/>
          <w:szCs w:val="32"/>
        </w:rPr>
      </w:pPr>
    </w:p>
    <w:p w14:paraId="37A34B64">
      <w:pPr>
        <w:spacing w:line="600" w:lineRule="exact"/>
        <w:ind w:firstLine="640" w:firstLineChars="200"/>
        <w:rPr>
          <w:rFonts w:ascii="Times New Roman" w:hAnsi="Times New Roman" w:eastAsia="仿宋_GB2312" w:cs="仿宋_GB2312"/>
          <w:sz w:val="32"/>
          <w:szCs w:val="32"/>
        </w:rPr>
      </w:pPr>
    </w:p>
    <w:p w14:paraId="6980766F">
      <w:pPr>
        <w:spacing w:line="600" w:lineRule="exact"/>
        <w:ind w:firstLine="640" w:firstLineChars="200"/>
        <w:rPr>
          <w:rFonts w:ascii="Times New Roman" w:hAnsi="Times New Roman" w:eastAsia="仿宋_GB2312" w:cs="仿宋_GB2312"/>
          <w:sz w:val="32"/>
          <w:szCs w:val="32"/>
        </w:rPr>
      </w:pPr>
    </w:p>
    <w:p w14:paraId="59B4DCA7">
      <w:pPr>
        <w:spacing w:line="600" w:lineRule="exact"/>
        <w:ind w:firstLine="640" w:firstLineChars="200"/>
        <w:rPr>
          <w:rFonts w:ascii="Times New Roman" w:hAnsi="Times New Roman" w:eastAsia="仿宋_GB2312" w:cs="仿宋_GB2312"/>
          <w:sz w:val="32"/>
          <w:szCs w:val="32"/>
        </w:rPr>
      </w:pPr>
    </w:p>
    <w:p w14:paraId="3D456450">
      <w:pPr>
        <w:spacing w:line="600" w:lineRule="exact"/>
        <w:ind w:firstLine="640" w:firstLineChars="200"/>
        <w:rPr>
          <w:rFonts w:ascii="Times New Roman" w:hAnsi="Times New Roman" w:eastAsia="仿宋_GB2312" w:cs="仿宋_GB2312"/>
          <w:sz w:val="32"/>
          <w:szCs w:val="32"/>
        </w:rPr>
      </w:pPr>
    </w:p>
    <w:p w14:paraId="42DDCAB4">
      <w:pPr>
        <w:widowControl/>
        <w:spacing w:line="600" w:lineRule="exact"/>
        <w:jc w:val="left"/>
        <w:rPr>
          <w:rFonts w:ascii="仿宋" w:hAnsi="仿宋" w:eastAsia="仿宋" w:cs="仿宋"/>
          <w:color w:val="333333"/>
          <w:kern w:val="0"/>
          <w:sz w:val="31"/>
          <w:szCs w:val="31"/>
        </w:rPr>
      </w:pPr>
    </w:p>
    <w:p w14:paraId="72768974">
      <w:pPr>
        <w:widowControl/>
        <w:spacing w:line="600" w:lineRule="exact"/>
        <w:jc w:val="left"/>
        <w:rPr>
          <w:rFonts w:ascii="仿宋" w:hAnsi="仿宋" w:eastAsia="仿宋" w:cs="仿宋"/>
          <w:color w:val="333333"/>
          <w:kern w:val="0"/>
          <w:sz w:val="31"/>
          <w:szCs w:val="31"/>
        </w:rPr>
      </w:pPr>
    </w:p>
    <w:p w14:paraId="785C5880">
      <w:pPr>
        <w:widowControl/>
        <w:spacing w:line="600" w:lineRule="exact"/>
        <w:jc w:val="left"/>
        <w:rPr>
          <w:rFonts w:ascii="仿宋" w:hAnsi="仿宋" w:eastAsia="仿宋" w:cs="仿宋"/>
          <w:color w:val="333333"/>
          <w:kern w:val="0"/>
          <w:sz w:val="31"/>
          <w:szCs w:val="31"/>
        </w:rPr>
      </w:pPr>
    </w:p>
    <w:p w14:paraId="1365B582">
      <w:pPr>
        <w:widowControl/>
        <w:spacing w:line="600" w:lineRule="exact"/>
        <w:jc w:val="left"/>
        <w:rPr>
          <w:rFonts w:ascii="仿宋" w:hAnsi="仿宋" w:eastAsia="仿宋" w:cs="仿宋"/>
          <w:color w:val="333333"/>
          <w:kern w:val="0"/>
          <w:sz w:val="31"/>
          <w:szCs w:val="31"/>
        </w:rPr>
      </w:pPr>
    </w:p>
    <w:p w14:paraId="05DEF083">
      <w:pPr>
        <w:widowControl/>
        <w:spacing w:line="600" w:lineRule="exact"/>
        <w:jc w:val="left"/>
        <w:rPr>
          <w:rFonts w:ascii="仿宋" w:hAnsi="仿宋" w:eastAsia="仿宋" w:cs="仿宋"/>
          <w:color w:val="333333"/>
          <w:kern w:val="0"/>
          <w:sz w:val="31"/>
          <w:szCs w:val="31"/>
        </w:rPr>
      </w:pPr>
    </w:p>
    <w:p w14:paraId="2A2935D7">
      <w:pPr>
        <w:widowControl/>
        <w:jc w:val="center"/>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kern w:val="0"/>
          <w:sz w:val="52"/>
          <w:szCs w:val="52"/>
        </w:rPr>
        <w:t>第四部分</w:t>
      </w:r>
      <w:r>
        <w:rPr>
          <w:rFonts w:ascii="方正小标宋简体" w:hAnsi="方正小标宋简体" w:eastAsia="方正小标宋简体" w:cs="方正小标宋简体"/>
          <w:color w:val="000000"/>
          <w:kern w:val="0"/>
          <w:sz w:val="52"/>
          <w:szCs w:val="52"/>
        </w:rPr>
        <w:t xml:space="preserve"> </w:t>
      </w:r>
      <w:r>
        <w:rPr>
          <w:rFonts w:hint="eastAsia" w:ascii="方正小标宋简体" w:hAnsi="方正小标宋简体" w:eastAsia="方正小标宋简体" w:cs="方正小标宋简体"/>
          <w:color w:val="000000"/>
          <w:kern w:val="0"/>
          <w:sz w:val="52"/>
          <w:szCs w:val="52"/>
        </w:rPr>
        <w:t>名词解释</w:t>
      </w:r>
    </w:p>
    <w:p w14:paraId="2B647D13">
      <w:pPr>
        <w:spacing w:line="600" w:lineRule="exact"/>
        <w:ind w:firstLine="640" w:firstLineChars="200"/>
        <w:rPr>
          <w:rFonts w:ascii="Times New Roman" w:hAnsi="Times New Roman" w:eastAsia="仿宋_GB2312" w:cs="仿宋_GB2312"/>
          <w:sz w:val="32"/>
          <w:szCs w:val="32"/>
        </w:rPr>
      </w:pPr>
    </w:p>
    <w:p w14:paraId="31889744">
      <w:pPr>
        <w:spacing w:line="579" w:lineRule="exact"/>
        <w:ind w:firstLine="640" w:firstLineChars="200"/>
        <w:rPr>
          <w:rFonts w:ascii="Times New Roman" w:hAnsi="Times New Roman" w:eastAsia="仿宋_GB2312" w:cs="仿宋_GB2312"/>
          <w:sz w:val="32"/>
          <w:szCs w:val="32"/>
        </w:rPr>
      </w:pPr>
    </w:p>
    <w:p w14:paraId="0B79F59B">
      <w:pPr>
        <w:spacing w:line="579" w:lineRule="exact"/>
        <w:ind w:firstLine="640" w:firstLineChars="200"/>
        <w:rPr>
          <w:rFonts w:ascii="Times New Roman" w:hAnsi="Times New Roman" w:eastAsia="仿宋_GB2312" w:cs="仿宋_GB2312"/>
          <w:sz w:val="32"/>
          <w:szCs w:val="32"/>
        </w:rPr>
      </w:pPr>
    </w:p>
    <w:p w14:paraId="13B8FB13">
      <w:pPr>
        <w:spacing w:line="579" w:lineRule="exact"/>
        <w:ind w:firstLine="640" w:firstLineChars="200"/>
        <w:rPr>
          <w:rFonts w:ascii="Times New Roman" w:hAnsi="Times New Roman" w:eastAsia="仿宋_GB2312" w:cs="仿宋_GB2312"/>
          <w:sz w:val="32"/>
          <w:szCs w:val="32"/>
        </w:rPr>
      </w:pPr>
    </w:p>
    <w:p w14:paraId="7E8E9F11">
      <w:pPr>
        <w:spacing w:line="579" w:lineRule="exact"/>
        <w:ind w:firstLine="640" w:firstLineChars="200"/>
        <w:rPr>
          <w:rFonts w:ascii="Times New Roman" w:hAnsi="Times New Roman" w:eastAsia="仿宋_GB2312" w:cs="仿宋_GB2312"/>
          <w:sz w:val="32"/>
          <w:szCs w:val="32"/>
        </w:rPr>
      </w:pPr>
    </w:p>
    <w:p w14:paraId="4E52F219">
      <w:pPr>
        <w:spacing w:line="579" w:lineRule="exact"/>
        <w:ind w:firstLine="640" w:firstLineChars="200"/>
        <w:rPr>
          <w:rFonts w:ascii="Times New Roman" w:hAnsi="Times New Roman" w:eastAsia="仿宋_GB2312" w:cs="仿宋_GB2312"/>
          <w:sz w:val="32"/>
          <w:szCs w:val="32"/>
        </w:rPr>
      </w:pPr>
    </w:p>
    <w:p w14:paraId="6BE83851">
      <w:pPr>
        <w:spacing w:line="579" w:lineRule="exact"/>
        <w:ind w:firstLine="640" w:firstLineChars="200"/>
        <w:rPr>
          <w:rFonts w:ascii="Times New Roman" w:hAnsi="Times New Roman" w:eastAsia="仿宋_GB2312" w:cs="仿宋_GB2312"/>
          <w:sz w:val="32"/>
          <w:szCs w:val="32"/>
        </w:rPr>
      </w:pPr>
    </w:p>
    <w:p w14:paraId="39B82A8E">
      <w:pPr>
        <w:spacing w:line="579" w:lineRule="exact"/>
        <w:ind w:firstLine="640" w:firstLineChars="200"/>
        <w:rPr>
          <w:rFonts w:ascii="Times New Roman" w:hAnsi="Times New Roman" w:eastAsia="仿宋_GB2312" w:cs="仿宋_GB2312"/>
          <w:sz w:val="32"/>
          <w:szCs w:val="32"/>
        </w:rPr>
      </w:pPr>
    </w:p>
    <w:p w14:paraId="5B92F520">
      <w:pPr>
        <w:spacing w:line="579" w:lineRule="exact"/>
        <w:ind w:firstLine="640" w:firstLineChars="200"/>
        <w:rPr>
          <w:rFonts w:ascii="Times New Roman" w:hAnsi="Times New Roman" w:eastAsia="仿宋_GB2312" w:cs="仿宋_GB2312"/>
          <w:sz w:val="32"/>
          <w:szCs w:val="32"/>
        </w:rPr>
      </w:pPr>
    </w:p>
    <w:p w14:paraId="770CCDFF">
      <w:pPr>
        <w:spacing w:line="579" w:lineRule="exact"/>
        <w:ind w:firstLine="640" w:firstLineChars="200"/>
        <w:rPr>
          <w:rFonts w:ascii="Times New Roman" w:hAnsi="Times New Roman" w:eastAsia="仿宋_GB2312" w:cs="仿宋_GB2312"/>
          <w:sz w:val="32"/>
          <w:szCs w:val="32"/>
        </w:rPr>
      </w:pPr>
    </w:p>
    <w:p w14:paraId="0068F480">
      <w:pPr>
        <w:spacing w:line="579" w:lineRule="exact"/>
        <w:ind w:firstLine="640" w:firstLineChars="200"/>
        <w:rPr>
          <w:rFonts w:ascii="Times New Roman" w:hAnsi="Times New Roman" w:eastAsia="仿宋_GB2312" w:cs="仿宋_GB2312"/>
          <w:sz w:val="32"/>
          <w:szCs w:val="32"/>
        </w:rPr>
      </w:pPr>
    </w:p>
    <w:p w14:paraId="6E46C66F">
      <w:pPr>
        <w:spacing w:line="579" w:lineRule="exact"/>
        <w:rPr>
          <w:rFonts w:ascii="Times New Roman" w:hAnsi="Times New Roman" w:eastAsia="仿宋_GB2312" w:cs="仿宋_GB2312"/>
          <w:sz w:val="32"/>
          <w:szCs w:val="32"/>
        </w:rPr>
      </w:pPr>
    </w:p>
    <w:p w14:paraId="6C05CF60">
      <w:pPr>
        <w:spacing w:line="579" w:lineRule="exact"/>
        <w:rPr>
          <w:rFonts w:ascii="Times New Roman" w:hAnsi="Times New Roman" w:eastAsia="仿宋_GB2312" w:cs="仿宋_GB2312"/>
          <w:sz w:val="32"/>
          <w:szCs w:val="32"/>
        </w:rPr>
      </w:pPr>
    </w:p>
    <w:p w14:paraId="2576DC64">
      <w:pPr>
        <w:spacing w:line="600" w:lineRule="exact"/>
        <w:ind w:firstLine="640" w:firstLineChars="200"/>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名词解释</w:t>
      </w:r>
    </w:p>
    <w:p w14:paraId="2AB43FC8">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一般公共预算拨款收入：指县级财政当年拨付的资金。</w:t>
      </w:r>
      <w:r>
        <w:rPr>
          <w:rFonts w:hint="default" w:ascii="Times New Roman" w:hAnsi="Times New Roman" w:eastAsia="仿宋_GB2312" w:cs="Times New Roman"/>
          <w:sz w:val="32"/>
          <w:szCs w:val="32"/>
          <w:highlight w:val="none"/>
        </w:rPr>
        <w:br w:type="textWrapping"/>
      </w:r>
      <w:r>
        <w:rPr>
          <w:rFonts w:hint="default" w:ascii="Times New Roman" w:hAnsi="Times New Roman" w:eastAsia="仿宋_GB2312" w:cs="Times New Roman"/>
          <w:sz w:val="32"/>
          <w:szCs w:val="32"/>
          <w:highlight w:val="none"/>
        </w:rPr>
        <w:t>　　上年结转</w:t>
      </w:r>
      <w:r>
        <w:rPr>
          <w:rFonts w:hint="eastAsia" w:ascii="Times New Roman" w:hAnsi="Times New Roman" w:eastAsia="仿宋_GB2312" w:cs="Times New Roman"/>
          <w:sz w:val="32"/>
          <w:szCs w:val="32"/>
          <w:highlight w:val="none"/>
          <w:lang w:eastAsia="zh-CN"/>
        </w:rPr>
        <w:t>结余</w:t>
      </w:r>
      <w:r>
        <w:rPr>
          <w:rFonts w:hint="default" w:ascii="Times New Roman" w:hAnsi="Times New Roman" w:eastAsia="仿宋_GB2312" w:cs="Times New Roman"/>
          <w:sz w:val="32"/>
          <w:szCs w:val="32"/>
          <w:highlight w:val="none"/>
        </w:rPr>
        <w:t>：指以前年度尚未完成，结转到本年仍按原规定用途继续使用的资金。</w:t>
      </w:r>
    </w:p>
    <w:p w14:paraId="5144BDB6">
      <w:pPr>
        <w:spacing w:line="579"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基本支出：指为保障机构正常运转、完成日常工作任务而发生的人员支出和公用支出。</w:t>
      </w:r>
    </w:p>
    <w:p w14:paraId="00BCCD02">
      <w:pPr>
        <w:spacing w:line="579"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项目支出：指在基本支出之外为完成特定行政任务和事业发展目标所发生的支出。　</w:t>
      </w:r>
    </w:p>
    <w:p w14:paraId="36CF6BAC">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社会保障和就业（类）行政事业单位养老支出（款）机关事业单位基本养老保险缴费支出（项）：</w:t>
      </w:r>
      <w:r>
        <w:rPr>
          <w:rFonts w:hint="default" w:ascii="Times New Roman" w:hAnsi="Times New Roman" w:eastAsia="仿宋_GB2312" w:cs="Times New Roman"/>
          <w:sz w:val="32"/>
          <w:szCs w:val="32"/>
          <w:highlight w:val="none"/>
          <w:lang w:eastAsia="zh-CN"/>
        </w:rPr>
        <w:t>指机关事业单位</w:t>
      </w:r>
      <w:r>
        <w:rPr>
          <w:rFonts w:hint="default" w:ascii="Times New Roman" w:hAnsi="Times New Roman" w:eastAsia="仿宋_GB2312" w:cs="Times New Roman"/>
          <w:sz w:val="32"/>
          <w:szCs w:val="32"/>
          <w:highlight w:val="none"/>
        </w:rPr>
        <w:t>实施养老保险制度由单位缴纳的基本养老保险支出。</w:t>
      </w:r>
    </w:p>
    <w:p w14:paraId="4AD3336A">
      <w:pPr>
        <w:pStyle w:val="7"/>
        <w:keepNext w:val="0"/>
        <w:keepLines w:val="0"/>
        <w:pageBreakBefore w:val="0"/>
        <w:widowControl w:val="0"/>
        <w:kinsoku/>
        <w:wordWrap/>
        <w:overflowPunct/>
        <w:topLinePunct w:val="0"/>
        <w:bidi w:val="0"/>
        <w:snapToGrid/>
        <w:spacing w:line="579"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卫生健康（类）行政事业单位医疗（款）行政单位医疗（项）</w:t>
      </w:r>
      <w:r>
        <w:rPr>
          <w:rFonts w:hint="default" w:ascii="Times New Roman" w:hAnsi="Times New Roman" w:eastAsia="仿宋_GB2312" w:cs="Times New Roman"/>
          <w:sz w:val="32"/>
          <w:szCs w:val="32"/>
          <w:highlight w:val="none"/>
          <w:lang w:eastAsia="zh-CN"/>
        </w:rPr>
        <w:t>：指财政部门安排行政单位</w:t>
      </w:r>
      <w:r>
        <w:rPr>
          <w:rFonts w:hint="default" w:ascii="Times New Roman" w:hAnsi="Times New Roman" w:eastAsia="仿宋_GB2312" w:cs="Times New Roman"/>
          <w:sz w:val="32"/>
          <w:szCs w:val="32"/>
          <w:highlight w:val="none"/>
          <w:lang w:val="en-US" w:eastAsia="zh-CN"/>
        </w:rPr>
        <w:t>（包括实行公务员管理的事业单位）</w:t>
      </w:r>
      <w:r>
        <w:rPr>
          <w:rFonts w:hint="default" w:ascii="Times New Roman" w:hAnsi="Times New Roman" w:eastAsia="仿宋_GB2312" w:cs="Times New Roman"/>
          <w:sz w:val="32"/>
          <w:szCs w:val="32"/>
          <w:highlight w:val="none"/>
          <w:lang w:eastAsia="zh-CN"/>
        </w:rPr>
        <w:t>的基本医疗保险缴费支出</w:t>
      </w:r>
    </w:p>
    <w:p w14:paraId="46546E61">
      <w:pPr>
        <w:pStyle w:val="7"/>
        <w:keepNext w:val="0"/>
        <w:keepLines w:val="0"/>
        <w:pageBreakBefore w:val="0"/>
        <w:widowControl w:val="0"/>
        <w:kinsoku/>
        <w:wordWrap/>
        <w:overflowPunct/>
        <w:topLinePunct w:val="0"/>
        <w:bidi w:val="0"/>
        <w:snapToGrid/>
        <w:spacing w:line="579"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卫生健康（类）行政事业单位医疗（款）公务员医疗补助（项）</w:t>
      </w:r>
      <w:r>
        <w:rPr>
          <w:rFonts w:hint="default" w:ascii="Times New Roman" w:hAnsi="Times New Roman" w:eastAsia="仿宋_GB2312" w:cs="Times New Roman"/>
          <w:sz w:val="32"/>
          <w:szCs w:val="32"/>
          <w:highlight w:val="none"/>
          <w:lang w:eastAsia="zh-CN"/>
        </w:rPr>
        <w:t>：指财政部门安排的公务员医疗补助支出。</w:t>
      </w:r>
    </w:p>
    <w:p w14:paraId="77B4C3FF">
      <w:pPr>
        <w:pStyle w:val="7"/>
        <w:keepNext w:val="0"/>
        <w:keepLines w:val="0"/>
        <w:pageBreakBefore w:val="0"/>
        <w:widowControl w:val="0"/>
        <w:kinsoku/>
        <w:wordWrap/>
        <w:overflowPunct/>
        <w:topLinePunct w:val="0"/>
        <w:bidi w:val="0"/>
        <w:snapToGrid/>
        <w:spacing w:line="579" w:lineRule="exact"/>
        <w:ind w:firstLine="640" w:firstLineChars="200"/>
        <w:textAlignment w:val="auto"/>
        <w:rPr>
          <w:rFonts w:hint="default" w:ascii="Times New Roman" w:hAnsi="Times New Roman" w:eastAsia="仿宋_GB2312" w:cs="Times New Roman"/>
          <w:b w:val="0"/>
          <w:bCs w:val="0"/>
          <w:color w:val="000000"/>
          <w:sz w:val="32"/>
          <w:szCs w:val="32"/>
          <w:highlight w:val="none"/>
        </w:rPr>
      </w:pPr>
      <w:r>
        <w:rPr>
          <w:rFonts w:hint="eastAsia" w:ascii="Times New Roman" w:hAnsi="Times New Roman" w:eastAsia="仿宋_GB2312" w:cs="Times New Roman"/>
          <w:sz w:val="32"/>
          <w:szCs w:val="32"/>
          <w:highlight w:val="none"/>
          <w:lang w:eastAsia="zh-CN"/>
        </w:rPr>
        <w:t>农林水（类）农业农村（款）其他农业农村（项）：</w:t>
      </w:r>
      <w:r>
        <w:rPr>
          <w:rFonts w:hint="eastAsia" w:ascii="Times New Roman" w:hAnsi="Times New Roman" w:eastAsia="仿宋_GB2312" w:cs="Times New Roman"/>
          <w:sz w:val="32"/>
          <w:szCs w:val="32"/>
          <w:highlight w:val="none"/>
          <w:lang w:val="en-US" w:eastAsia="zh-CN"/>
        </w:rPr>
        <w:t>其他用于农业农村方面的支出。</w:t>
      </w:r>
    </w:p>
    <w:p w14:paraId="5E4F62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rPr>
        <w:t>商业服务业</w:t>
      </w:r>
      <w:r>
        <w:rPr>
          <w:rStyle w:val="6"/>
          <w:rFonts w:hint="default" w:ascii="Times New Roman" w:hAnsi="Times New Roman" w:eastAsia="仿宋_GB2312" w:cs="Times New Roman"/>
          <w:b w:val="0"/>
          <w:bCs w:val="0"/>
          <w:color w:val="000000"/>
          <w:sz w:val="32"/>
          <w:szCs w:val="32"/>
          <w:highlight w:val="none"/>
        </w:rPr>
        <w:t>（类）商业流通事务（款）行政运行（项）</w:t>
      </w:r>
      <w:r>
        <w:rPr>
          <w:rFonts w:hint="default" w:ascii="Times New Roman" w:hAnsi="Times New Roman" w:eastAsia="仿宋_GB2312" w:cs="Times New Roman"/>
          <w:sz w:val="32"/>
          <w:szCs w:val="32"/>
          <w:highlight w:val="none"/>
          <w:lang w:val="en-US" w:eastAsia="zh-CN"/>
        </w:rPr>
        <w:t>：指各级供销社的</w:t>
      </w:r>
      <w:r>
        <w:rPr>
          <w:rFonts w:hint="default" w:ascii="Times New Roman" w:hAnsi="Times New Roman" w:eastAsia="仿宋_GB2312" w:cs="Times New Roman"/>
          <w:sz w:val="32"/>
          <w:szCs w:val="32"/>
          <w:highlight w:val="none"/>
          <w:lang w:eastAsia="zh-CN"/>
        </w:rPr>
        <w:t>基本支出</w:t>
      </w:r>
      <w:r>
        <w:rPr>
          <w:rFonts w:hint="default" w:ascii="Times New Roman" w:hAnsi="Times New Roman" w:eastAsia="仿宋_GB2312" w:cs="Times New Roman"/>
          <w:sz w:val="32"/>
          <w:szCs w:val="32"/>
          <w:highlight w:val="none"/>
          <w:lang w:val="en-US" w:eastAsia="zh-CN"/>
        </w:rPr>
        <w:t>。</w:t>
      </w:r>
    </w:p>
    <w:p w14:paraId="560EE9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商业服务业（类）</w:t>
      </w:r>
      <w:r>
        <w:rPr>
          <w:rStyle w:val="6"/>
          <w:rFonts w:hint="default" w:ascii="Times New Roman" w:hAnsi="Times New Roman" w:eastAsia="仿宋_GB2312" w:cs="Times New Roman"/>
          <w:b w:val="0"/>
          <w:bCs w:val="0"/>
          <w:color w:val="000000"/>
          <w:sz w:val="32"/>
          <w:szCs w:val="32"/>
          <w:highlight w:val="none"/>
        </w:rPr>
        <w:t>商业流通事务</w:t>
      </w:r>
      <w:r>
        <w:rPr>
          <w:rFonts w:hint="default" w:ascii="Times New Roman" w:hAnsi="Times New Roman" w:eastAsia="仿宋_GB2312" w:cs="Times New Roman"/>
          <w:sz w:val="32"/>
          <w:szCs w:val="32"/>
          <w:highlight w:val="none"/>
          <w:lang w:eastAsia="zh-CN"/>
        </w:rPr>
        <w:t>（款）其他商业流通事务支出（项）</w:t>
      </w:r>
      <w:r>
        <w:rPr>
          <w:rFonts w:hint="default" w:ascii="Times New Roman" w:hAnsi="Times New Roman" w:eastAsia="仿宋_GB2312" w:cs="Times New Roman"/>
          <w:sz w:val="32"/>
          <w:szCs w:val="32"/>
          <w:highlight w:val="none"/>
          <w:lang w:val="en-US" w:eastAsia="zh-CN"/>
        </w:rPr>
        <w:t>：指其他用于</w:t>
      </w:r>
      <w:r>
        <w:rPr>
          <w:rFonts w:hint="default" w:ascii="Times New Roman" w:hAnsi="Times New Roman" w:eastAsia="仿宋_GB2312" w:cs="Times New Roman"/>
          <w:sz w:val="32"/>
          <w:szCs w:val="32"/>
          <w:highlight w:val="none"/>
          <w:lang w:eastAsia="zh-CN"/>
        </w:rPr>
        <w:t>商业流通事务方面的支出</w:t>
      </w:r>
      <w:r>
        <w:rPr>
          <w:rFonts w:hint="default" w:ascii="Times New Roman" w:hAnsi="Times New Roman" w:eastAsia="仿宋_GB2312" w:cs="Times New Roman"/>
          <w:sz w:val="32"/>
          <w:szCs w:val="32"/>
          <w:highlight w:val="none"/>
          <w:lang w:val="en-US" w:eastAsia="zh-CN"/>
        </w:rPr>
        <w:t>。</w:t>
      </w:r>
    </w:p>
    <w:p w14:paraId="28E1EF75">
      <w:pPr>
        <w:spacing w:line="579"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住房保障（类）住房改革支出（款）住房公积金（项）：指按照《住房公积金管理条例》的规定，由单位及其在职职工缴存的长期住房</w:t>
      </w:r>
      <w:r>
        <w:rPr>
          <w:rFonts w:hint="eastAsia" w:ascii="Times New Roman" w:hAnsi="Times New Roman" w:eastAsia="仿宋_GB2312" w:cs="Times New Roman"/>
          <w:sz w:val="32"/>
          <w:szCs w:val="32"/>
          <w:highlight w:val="none"/>
          <w:lang w:eastAsia="zh-CN"/>
        </w:rPr>
        <w:t>公积</w:t>
      </w:r>
      <w:r>
        <w:rPr>
          <w:rFonts w:hint="default" w:ascii="Times New Roman" w:hAnsi="Times New Roman" w:eastAsia="仿宋_GB2312" w:cs="Times New Roman"/>
          <w:sz w:val="32"/>
          <w:szCs w:val="32"/>
          <w:highlight w:val="none"/>
        </w:rPr>
        <w:t>金。</w:t>
      </w:r>
    </w:p>
    <w:p w14:paraId="5D125524">
      <w:pPr>
        <w:pStyle w:val="2"/>
        <w:ind w:firstLine="640" w:firstLineChars="200"/>
        <w:rPr>
          <w:rFonts w:hint="default"/>
        </w:rPr>
      </w:pPr>
      <w:r>
        <w:rPr>
          <w:rFonts w:hint="eastAsia" w:ascii="Times New Roman" w:hAnsi="Times New Roman" w:cs="Times New Roman"/>
          <w:sz w:val="32"/>
          <w:szCs w:val="32"/>
          <w:highlight w:val="none"/>
          <w:lang w:val="en-US" w:eastAsia="zh-CN"/>
        </w:rPr>
        <w:t>其他支出（类）彩票公益金安排的支出（款）用于社会福利的彩票公益金支出（项）： 用于社会福利的彩票公益金支出。</w:t>
      </w:r>
    </w:p>
    <w:p w14:paraId="47B10737">
      <w:pPr>
        <w:spacing w:line="579"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公”经费：纳入财政预算管理的“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支出。</w:t>
      </w:r>
    </w:p>
    <w:p w14:paraId="5513338A">
      <w:pPr>
        <w:spacing w:line="579"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机关运行经费：为保障行政单位（包括参照公务员法管理的事业单位）运行用于购买货物和服务的各项资金，包括办公及印刷费、邮电费、差旅费、会议费、培训费、福利费、日常维修费、专用材料及一般设备购置费、办公用房水电费、办公用房取暖费、办公用房物业管理费、公务用车运行维护费</w:t>
      </w:r>
      <w:r>
        <w:rPr>
          <w:rFonts w:hint="eastAsia" w:ascii="Times New Roman" w:hAnsi="Times New Roman" w:eastAsia="仿宋_GB2312" w:cs="Times New Roman"/>
          <w:sz w:val="32"/>
          <w:szCs w:val="32"/>
          <w:highlight w:val="none"/>
          <w:lang w:eastAsia="zh-CN"/>
        </w:rPr>
        <w:t>其他交通费用</w:t>
      </w:r>
      <w:r>
        <w:rPr>
          <w:rFonts w:hint="default" w:ascii="Times New Roman" w:hAnsi="Times New Roman" w:eastAsia="仿宋_GB2312" w:cs="Times New Roman"/>
          <w:sz w:val="32"/>
          <w:szCs w:val="32"/>
          <w:highlight w:val="none"/>
        </w:rPr>
        <w:t>以及其他费用。</w:t>
      </w:r>
    </w:p>
    <w:p w14:paraId="0FAF5A29">
      <w:pPr>
        <w:widowControl/>
        <w:spacing w:line="600" w:lineRule="exact"/>
        <w:ind w:firstLine="640" w:firstLineChars="200"/>
        <w:jc w:val="left"/>
        <w:rPr>
          <w:rFonts w:ascii="仿宋" w:hAnsi="仿宋" w:eastAsia="仿宋" w:cs="仿宋"/>
          <w:color w:val="000000"/>
          <w:kern w:val="0"/>
          <w:sz w:val="32"/>
          <w:szCs w:val="32"/>
        </w:rPr>
      </w:pPr>
    </w:p>
    <w:p w14:paraId="50614E83">
      <w:pPr>
        <w:widowControl/>
        <w:spacing w:line="600" w:lineRule="exact"/>
        <w:ind w:firstLine="640" w:firstLineChars="200"/>
        <w:jc w:val="left"/>
        <w:rPr>
          <w:rFonts w:ascii="仿宋" w:hAnsi="仿宋" w:eastAsia="仿宋" w:cs="仿宋"/>
          <w:color w:val="000000"/>
          <w:kern w:val="0"/>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0ZWRlMTg0YzlhMTJmYmJjNTNjNGM1ODgyODZjOWUifQ=="/>
  </w:docVars>
  <w:rsids>
    <w:rsidRoot w:val="009410C8"/>
    <w:rsid w:val="00300035"/>
    <w:rsid w:val="00705B05"/>
    <w:rsid w:val="00817D11"/>
    <w:rsid w:val="009410C8"/>
    <w:rsid w:val="00B83FF5"/>
    <w:rsid w:val="00CD061A"/>
    <w:rsid w:val="00E930EA"/>
    <w:rsid w:val="00EB60B2"/>
    <w:rsid w:val="00F04EE8"/>
    <w:rsid w:val="017276F9"/>
    <w:rsid w:val="01A74170"/>
    <w:rsid w:val="01B61D6F"/>
    <w:rsid w:val="01E76FEC"/>
    <w:rsid w:val="04BF0B43"/>
    <w:rsid w:val="06F56A16"/>
    <w:rsid w:val="07550855"/>
    <w:rsid w:val="0924663A"/>
    <w:rsid w:val="0B1844A8"/>
    <w:rsid w:val="0C192B86"/>
    <w:rsid w:val="0CC9374C"/>
    <w:rsid w:val="0CED2EF4"/>
    <w:rsid w:val="0FA005E6"/>
    <w:rsid w:val="10D56EF5"/>
    <w:rsid w:val="10E93412"/>
    <w:rsid w:val="12B107EC"/>
    <w:rsid w:val="12D12D3D"/>
    <w:rsid w:val="164D52D8"/>
    <w:rsid w:val="16661FBB"/>
    <w:rsid w:val="18840F4F"/>
    <w:rsid w:val="196F18CC"/>
    <w:rsid w:val="1A091C0D"/>
    <w:rsid w:val="1AD87D78"/>
    <w:rsid w:val="1B9413C8"/>
    <w:rsid w:val="1BE6182B"/>
    <w:rsid w:val="1BEE6D2B"/>
    <w:rsid w:val="1C3F7F5C"/>
    <w:rsid w:val="1D2F1F2D"/>
    <w:rsid w:val="1F1077AA"/>
    <w:rsid w:val="2072432C"/>
    <w:rsid w:val="219F1B95"/>
    <w:rsid w:val="22A250A5"/>
    <w:rsid w:val="237625F3"/>
    <w:rsid w:val="249C4E4A"/>
    <w:rsid w:val="250E3F9A"/>
    <w:rsid w:val="25C36EE7"/>
    <w:rsid w:val="25ED29E5"/>
    <w:rsid w:val="2609650F"/>
    <w:rsid w:val="2774118A"/>
    <w:rsid w:val="27854130"/>
    <w:rsid w:val="28D9666D"/>
    <w:rsid w:val="28E31299"/>
    <w:rsid w:val="29C15151"/>
    <w:rsid w:val="29FC6AB7"/>
    <w:rsid w:val="2B4C75CA"/>
    <w:rsid w:val="2BB6470A"/>
    <w:rsid w:val="2C624BCB"/>
    <w:rsid w:val="2D1E4F96"/>
    <w:rsid w:val="2D641088"/>
    <w:rsid w:val="2DCF099D"/>
    <w:rsid w:val="2E241400"/>
    <w:rsid w:val="30077FAA"/>
    <w:rsid w:val="304E519B"/>
    <w:rsid w:val="32822922"/>
    <w:rsid w:val="33B91574"/>
    <w:rsid w:val="344A597B"/>
    <w:rsid w:val="360F54D7"/>
    <w:rsid w:val="36383AB1"/>
    <w:rsid w:val="369562F3"/>
    <w:rsid w:val="36FF34E4"/>
    <w:rsid w:val="387337F0"/>
    <w:rsid w:val="387B64AB"/>
    <w:rsid w:val="3D843908"/>
    <w:rsid w:val="42B75819"/>
    <w:rsid w:val="44FE5AE8"/>
    <w:rsid w:val="4710374A"/>
    <w:rsid w:val="475D551E"/>
    <w:rsid w:val="47C32771"/>
    <w:rsid w:val="48313A2B"/>
    <w:rsid w:val="486C488D"/>
    <w:rsid w:val="4B6A2BDC"/>
    <w:rsid w:val="4BF42356"/>
    <w:rsid w:val="4C34576F"/>
    <w:rsid w:val="4FA709C3"/>
    <w:rsid w:val="52A40FF2"/>
    <w:rsid w:val="52C819CE"/>
    <w:rsid w:val="52DE7273"/>
    <w:rsid w:val="548A098C"/>
    <w:rsid w:val="56017D45"/>
    <w:rsid w:val="56091257"/>
    <w:rsid w:val="5A1A1CBA"/>
    <w:rsid w:val="5B2340D8"/>
    <w:rsid w:val="5B7C0F56"/>
    <w:rsid w:val="5D5A52C7"/>
    <w:rsid w:val="5D8E4128"/>
    <w:rsid w:val="5D9D1F90"/>
    <w:rsid w:val="5DEE51FB"/>
    <w:rsid w:val="5EB65BBE"/>
    <w:rsid w:val="5FD8484A"/>
    <w:rsid w:val="5FFA7E19"/>
    <w:rsid w:val="609A4358"/>
    <w:rsid w:val="614413EF"/>
    <w:rsid w:val="615126B4"/>
    <w:rsid w:val="621E2D67"/>
    <w:rsid w:val="65F7064E"/>
    <w:rsid w:val="660A5ADC"/>
    <w:rsid w:val="66A31A8D"/>
    <w:rsid w:val="676D57BC"/>
    <w:rsid w:val="67DF6AF4"/>
    <w:rsid w:val="684E77D6"/>
    <w:rsid w:val="68EB42B6"/>
    <w:rsid w:val="69ED529D"/>
    <w:rsid w:val="6B4345A0"/>
    <w:rsid w:val="6C351F38"/>
    <w:rsid w:val="6D67379C"/>
    <w:rsid w:val="6E9835A2"/>
    <w:rsid w:val="6E9F307A"/>
    <w:rsid w:val="6F4F1391"/>
    <w:rsid w:val="6FC14FAF"/>
    <w:rsid w:val="71C86BD1"/>
    <w:rsid w:val="730F3FE6"/>
    <w:rsid w:val="73545094"/>
    <w:rsid w:val="738E0BFA"/>
    <w:rsid w:val="75176FF9"/>
    <w:rsid w:val="76055EBE"/>
    <w:rsid w:val="77EB3293"/>
    <w:rsid w:val="792940DD"/>
    <w:rsid w:val="799D236B"/>
    <w:rsid w:val="7CF17122"/>
    <w:rsid w:val="7DDB6C82"/>
    <w:rsid w:val="7ECC660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eastAsia="仿宋_GB2312"/>
      <w:kern w:val="0"/>
      <w:sz w:val="24"/>
      <w:szCs w:val="20"/>
    </w:rPr>
  </w:style>
  <w:style w:type="table" w:styleId="4">
    <w:name w:val="Table Grid"/>
    <w:basedOn w:val="3"/>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locked/>
    <w:uiPriority w:val="99"/>
    <w:rPr>
      <w:rFonts w:cs="Times New Roman"/>
      <w:b/>
    </w:rPr>
  </w:style>
  <w:style w:type="paragraph" w:customStyle="1" w:styleId="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18</Pages>
  <Words>4379</Words>
  <Characters>4693</Characters>
  <Lines>0</Lines>
  <Paragraphs>0</Paragraphs>
  <TotalTime>0</TotalTime>
  <ScaleCrop>false</ScaleCrop>
  <LinksUpToDate>false</LinksUpToDate>
  <CharactersWithSpaces>4737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2022-04-11T03:59:00Z</dcterms:created>
  <dc:creator>Administrator</dc:creator>
  <cp:lastModifiedBy>Administrator</cp:lastModifiedBy>
  <cp:lastPrinted>2025-03-24T03:07:00Z</cp:lastPrinted>
  <dcterms:modified xsi:type="dcterms:W3CDTF">2025-03-24T07:58:05Z</dcterms:modified>
  <dc:title>XXXXXXXX</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B27067E3A90B4C7AA7F8C4391FE451A3_13</vt:lpwstr>
  </property>
  <property fmtid="{D5CDD505-2E9C-101B-9397-08002B2CF9AE}" pid="4" name="commondata">
    <vt:lpwstr>eyJoZGlkIjoiZGQ3MjJlODU2OGY1NmU3ZmQyNDVkM2UxMzFjZDY2ZWQifQ==</vt:lpwstr>
  </property>
  <property fmtid="{D5CDD505-2E9C-101B-9397-08002B2CF9AE}" pid="5" name="KSOTemplateDocerSaveRecord">
    <vt:lpwstr>eyJoZGlkIjoiNjRhNWM4OGZlNDM1OGE0ZGJmNGU4M2NmYjg0Y2Y4YTQifQ==</vt:lpwstr>
  </property>
</Properties>
</file>