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9600" w:firstLineChars="3000"/>
        <w:rPr>
          <w:rFonts w:ascii="Times New Roman" w:hAnsi="Times New Roman" w:eastAsia="仿宋_GB2312" w:cs="Times New Roman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kern w:val="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宣汉县县城和南坝镇、胡家镇、双河镇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kern w:val="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</w:rPr>
        <w:t>3个全国重点镇消防专项规划（2020-2035）征求意见稿公示</w:t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《宣汉县县城和南坝镇、胡家镇、双河镇3个全国重点镇消防专项规划（2020—2035）》经相关部门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审议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，已完成初稿。为广泛征求与此规划有关的意见，进一步做好编制工作，现将相关信息公示如下：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公示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日期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： 2020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8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日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—2020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9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3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征求意见范围：《宣汉县县城和南坝镇、胡家镇、双河镇3个全国重点镇消防专项规划（2020-2035）》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 xml:space="preserve">范围（规划区及周边可能影响到的区域）内的公民、法人和组织，鼓励影响范围之外的公民、法人和其他组织参与。 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</w:rPr>
        <w:t>联系人: 杨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旭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br w:type="textWrapping"/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 xml:space="preserve">    联系电话:0818-5287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 xml:space="preserve">756      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邮箱:857818422@qq.com</w:t>
      </w:r>
    </w:p>
    <w:p>
      <w:pPr>
        <w:spacing w:line="520" w:lineRule="exact"/>
        <w:ind w:firstLine="640" w:firstLineChars="200"/>
        <w:jc w:val="left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 xml:space="preserve">一、规划范围  </w:t>
      </w:r>
    </w:p>
    <w:p>
      <w:pPr>
        <w:spacing w:line="520" w:lineRule="exact"/>
        <w:ind w:firstLine="640" w:firstLineChars="200"/>
        <w:jc w:val="left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</w:rPr>
        <w:t>本次规划范围为宣汉县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县城、南坝镇、胡家镇、双河镇。</w:t>
      </w:r>
    </w:p>
    <w:p>
      <w:pPr>
        <w:spacing w:line="520" w:lineRule="exact"/>
        <w:ind w:firstLine="640" w:firstLineChars="200"/>
        <w:jc w:val="left"/>
        <w:rPr>
          <w:rFonts w:ascii="Times New Roman" w:hAnsi="Times New Roman" w:eastAsia="仿宋_GB2312" w:cs="Times New Roman"/>
          <w:b/>
          <w:bCs/>
          <w:kern w:val="2"/>
          <w:sz w:val="32"/>
          <w:szCs w:val="32"/>
        </w:rPr>
      </w:pPr>
      <w:r>
        <w:rPr>
          <w:rFonts w:ascii="Times New Roman" w:hAnsi="Times New Roman" w:eastAsia="黑体" w:cs="Times New Roman"/>
          <w:kern w:val="2"/>
          <w:sz w:val="32"/>
          <w:szCs w:val="32"/>
        </w:rPr>
        <w:t xml:space="preserve">二、规划期限 </w:t>
      </w:r>
      <w:r>
        <w:rPr>
          <w:rFonts w:ascii="Times New Roman" w:hAnsi="Times New Roman" w:eastAsia="仿宋_GB2312" w:cs="Times New Roman"/>
          <w:b/>
          <w:bCs/>
          <w:kern w:val="2"/>
          <w:sz w:val="32"/>
          <w:szCs w:val="32"/>
        </w:rPr>
        <w:t xml:space="preserve"> </w:t>
      </w:r>
    </w:p>
    <w:p>
      <w:pPr>
        <w:spacing w:line="520" w:lineRule="exact"/>
        <w:ind w:firstLine="640" w:firstLineChars="200"/>
        <w:jc w:val="left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</w:rPr>
        <w:t>近期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：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9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—20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25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年</w:t>
      </w:r>
    </w:p>
    <w:p>
      <w:pPr>
        <w:spacing w:line="520" w:lineRule="exact"/>
        <w:ind w:firstLine="640" w:firstLineChars="200"/>
        <w:jc w:val="left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</w:rPr>
        <w:t>中期：2026—2030年</w:t>
      </w:r>
    </w:p>
    <w:p>
      <w:pPr>
        <w:spacing w:line="520" w:lineRule="exact"/>
        <w:ind w:firstLine="640" w:firstLineChars="200"/>
        <w:jc w:val="left"/>
        <w:rPr>
          <w:rFonts w:ascii="Times New Roman" w:hAnsi="Times New Roman" w:eastAsia="黑体" w:cs="Times New Roman"/>
          <w:kern w:val="2"/>
          <w:sz w:val="32"/>
          <w:szCs w:val="32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</w:rPr>
        <w:t>远期：2031—2035年。</w:t>
      </w:r>
    </w:p>
    <w:p>
      <w:pPr>
        <w:spacing w:line="520" w:lineRule="exact"/>
        <w:ind w:firstLine="640" w:firstLineChars="200"/>
        <w:jc w:val="left"/>
        <w:rPr>
          <w:rFonts w:ascii="Times New Roman" w:hAnsi="Times New Roman" w:eastAsia="黑体" w:cs="Times New Roman"/>
          <w:kern w:val="2"/>
          <w:sz w:val="32"/>
          <w:szCs w:val="32"/>
        </w:rPr>
      </w:pPr>
      <w:r>
        <w:rPr>
          <w:rFonts w:ascii="Times New Roman" w:hAnsi="Times New Roman" w:eastAsia="黑体" w:cs="Times New Roman"/>
          <w:kern w:val="2"/>
          <w:sz w:val="32"/>
          <w:szCs w:val="32"/>
        </w:rPr>
        <w:t>三、规划目标</w:t>
      </w: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科学合理确定消防设施的总体布局，对近远期的消防体系提出规划方案，指导宣汉县城消防事业的发展及消防基础设施的建设，建立科学合理、多元复合的立体化消防安全体系，提升消防系统和队伍应对各种城市安全事件的复合救援能力。</w:t>
      </w: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</w:p>
    <w:p>
      <w:pPr>
        <w:spacing w:line="560" w:lineRule="exact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宣汉县城乡规划编制中心                           </w:t>
      </w: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 xml:space="preserve">                            2020年8月4日</w:t>
      </w:r>
    </w:p>
    <w:p>
      <w:pPr>
        <w:spacing w:line="520" w:lineRule="exact"/>
        <w:rPr>
          <w:rFonts w:ascii="Times New Roman" w:hAnsi="Times New Roman" w:eastAsia="仿宋_GB2312" w:cs="Times New Roman"/>
          <w:kern w:val="2"/>
          <w:sz w:val="32"/>
          <w:szCs w:val="32"/>
        </w:rPr>
      </w:pPr>
    </w:p>
    <w:p>
      <w:pPr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br w:type="page"/>
      </w:r>
    </w:p>
    <w:p>
      <w:pPr>
        <w:spacing w:line="560" w:lineRule="exact"/>
        <w:ind w:firstLine="3920" w:firstLineChars="1400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-110490</wp:posOffset>
            </wp:positionV>
            <wp:extent cx="6417945" cy="8379460"/>
            <wp:effectExtent l="0" t="0" r="1905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ind w:firstLine="4480" w:firstLineChars="1400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城区消防站及责任区划分规划图</w:t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-189865</wp:posOffset>
            </wp:positionV>
            <wp:extent cx="6521450" cy="8401050"/>
            <wp:effectExtent l="0" t="0" r="12700" b="0"/>
            <wp:wrapNone/>
            <wp:docPr id="348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028" t="6538" r="667" b="3973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/>
          <w:kern w:val="2"/>
          <w:sz w:val="32"/>
          <w:szCs w:val="32"/>
        </w:rPr>
        <w:t xml:space="preserve">      </w:t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城区微型消防站建设规划图</w:t>
      </w: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-54610</wp:posOffset>
            </wp:positionV>
            <wp:extent cx="6391910" cy="8204200"/>
            <wp:effectExtent l="0" t="0" r="8890" b="6350"/>
            <wp:wrapNone/>
            <wp:docPr id="358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795" t="7167" r="1244" b="4024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城区消防供水规划图</w:t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-32385</wp:posOffset>
            </wp:positionV>
            <wp:extent cx="6425565" cy="8248015"/>
            <wp:effectExtent l="0" t="0" r="1333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82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城区消防通道规划图</w:t>
      </w: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-105410</wp:posOffset>
            </wp:positionV>
            <wp:extent cx="6514465" cy="8352155"/>
            <wp:effectExtent l="0" t="0" r="635" b="1079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446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城区消防近期建设规划图</w:t>
      </w:r>
    </w:p>
    <w:p>
      <w:pPr>
        <w:rPr>
          <w:rFonts w:ascii="仿宋_GB2312" w:hAnsi="仿宋_GB2312" w:eastAsia="仿宋_GB2312"/>
          <w:kern w:val="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ascii="仿宋_GB2312" w:hAnsi="仿宋_GB2312" w:eastAsia="仿宋_GB2312"/>
          <w:kern w:val="2"/>
          <w:sz w:val="32"/>
          <w:szCs w:val="32"/>
        </w:rPr>
        <w:br w:type="page"/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-467995</wp:posOffset>
            </wp:positionV>
            <wp:extent cx="8120380" cy="5154295"/>
            <wp:effectExtent l="0" t="0" r="13970" b="8255"/>
            <wp:wrapNone/>
            <wp:docPr id="65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4805" t="9923" r="1666" b="6091"/>
                    <a:stretch>
                      <a:fillRect/>
                    </a:stretch>
                  </pic:blipFill>
                  <pic:spPr>
                    <a:xfrm>
                      <a:off x="0" y="0"/>
                      <a:ext cx="8120380" cy="515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  <w:sectPr>
          <w:pgSz w:w="16838" w:h="11906" w:orient="landscape"/>
          <w:pgMar w:top="1803" w:right="1440" w:bottom="1803" w:left="1440" w:header="851" w:footer="992" w:gutter="0"/>
          <w:pgNumType w:fmt="numberInDash"/>
          <w:cols w:space="0" w:num="1"/>
          <w:docGrid w:type="lines" w:linePitch="395" w:charSpace="0"/>
        </w:sect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南坝镇区消防站及其负责区布局规划图</w:t>
      </w:r>
      <w:bookmarkStart w:id="0" w:name="_GoBack"/>
      <w:bookmarkEnd w:id="0"/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-125095</wp:posOffset>
            </wp:positionV>
            <wp:extent cx="6517640" cy="8147050"/>
            <wp:effectExtent l="0" t="0" r="16510" b="6350"/>
            <wp:wrapNone/>
            <wp:docPr id="829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3258" t="9065" b="5511"/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814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胡家镇区消防站及其负责区规划布局图</w:t>
      </w: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  <w:sectPr>
          <w:pgSz w:w="11906" w:h="16838"/>
          <w:pgMar w:top="1440" w:right="1803" w:bottom="1440" w:left="1803" w:header="851" w:footer="992" w:gutter="0"/>
          <w:pgNumType w:fmt="numberInDash"/>
          <w:cols w:space="0" w:num="1"/>
          <w:docGrid w:type="lines" w:linePitch="395" w:charSpace="0"/>
        </w:sect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-639445</wp:posOffset>
            </wp:positionV>
            <wp:extent cx="8459470" cy="5191760"/>
            <wp:effectExtent l="0" t="0" r="17780" b="8890"/>
            <wp:wrapNone/>
            <wp:docPr id="972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1459" t="9335" r="833" b="5843"/>
                    <a:stretch>
                      <a:fillRect/>
                    </a:stretch>
                  </pic:blipFill>
                  <pic:spPr>
                    <a:xfrm>
                      <a:off x="0" y="0"/>
                      <a:ext cx="8459470" cy="519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/>
          <w:kern w:val="2"/>
          <w:sz w:val="32"/>
          <w:szCs w:val="32"/>
        </w:rPr>
        <w:t>双河镇区消防站及其负责区布局规划图</w:t>
      </w:r>
    </w:p>
    <w:sectPr>
      <w:pgSz w:w="16838" w:h="11906" w:orient="landscape"/>
      <w:pgMar w:top="1803" w:right="1440" w:bottom="1803" w:left="1440" w:header="851" w:footer="992" w:gutter="0"/>
      <w:pgNumType w:fmt="numberInDash"/>
      <w:cols w:space="0" w:num="1"/>
      <w:docGrid w:type="lines" w:linePitch="39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280" w:leftChars="10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ind w:left="280" w:leftChars="100" w:right="280" w:rightChars="100"/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hlWFe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ind w:left="280" w:leftChars="100" w:right="280" w:rightChars="100"/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9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F7220"/>
    <w:rsid w:val="00190791"/>
    <w:rsid w:val="002768B3"/>
    <w:rsid w:val="002B3151"/>
    <w:rsid w:val="00501ADB"/>
    <w:rsid w:val="00545E0A"/>
    <w:rsid w:val="005A0601"/>
    <w:rsid w:val="00B36775"/>
    <w:rsid w:val="00C359FE"/>
    <w:rsid w:val="00EC3414"/>
    <w:rsid w:val="01A8371C"/>
    <w:rsid w:val="01E729B4"/>
    <w:rsid w:val="03B31524"/>
    <w:rsid w:val="057B1BB2"/>
    <w:rsid w:val="077136D1"/>
    <w:rsid w:val="08E830DB"/>
    <w:rsid w:val="0B694D24"/>
    <w:rsid w:val="0C4F69BF"/>
    <w:rsid w:val="0D2963D5"/>
    <w:rsid w:val="0D306537"/>
    <w:rsid w:val="0D5708B8"/>
    <w:rsid w:val="0E94212A"/>
    <w:rsid w:val="0F7378E9"/>
    <w:rsid w:val="0F972C3A"/>
    <w:rsid w:val="114E1A79"/>
    <w:rsid w:val="11844FEB"/>
    <w:rsid w:val="147C48EF"/>
    <w:rsid w:val="14C759DF"/>
    <w:rsid w:val="14FF1279"/>
    <w:rsid w:val="1632755B"/>
    <w:rsid w:val="17A14CE3"/>
    <w:rsid w:val="18EA7EA2"/>
    <w:rsid w:val="19B63B42"/>
    <w:rsid w:val="1EA011F4"/>
    <w:rsid w:val="1FDE160D"/>
    <w:rsid w:val="219D00E0"/>
    <w:rsid w:val="21C4553F"/>
    <w:rsid w:val="25397166"/>
    <w:rsid w:val="25416CE2"/>
    <w:rsid w:val="2996095A"/>
    <w:rsid w:val="2B8F7220"/>
    <w:rsid w:val="2BE41CEB"/>
    <w:rsid w:val="2DA21941"/>
    <w:rsid w:val="2EC31876"/>
    <w:rsid w:val="31F00313"/>
    <w:rsid w:val="336B641F"/>
    <w:rsid w:val="370F6504"/>
    <w:rsid w:val="37F6146B"/>
    <w:rsid w:val="39083227"/>
    <w:rsid w:val="39800A5E"/>
    <w:rsid w:val="3C8E35D6"/>
    <w:rsid w:val="3DD124DF"/>
    <w:rsid w:val="3E904213"/>
    <w:rsid w:val="3FAC3FC2"/>
    <w:rsid w:val="418C358C"/>
    <w:rsid w:val="41F42A35"/>
    <w:rsid w:val="425C3126"/>
    <w:rsid w:val="44B1140C"/>
    <w:rsid w:val="47916EF0"/>
    <w:rsid w:val="48A84CE3"/>
    <w:rsid w:val="4ACF48DC"/>
    <w:rsid w:val="4DC451A4"/>
    <w:rsid w:val="4ED34833"/>
    <w:rsid w:val="4F124414"/>
    <w:rsid w:val="4F713BFA"/>
    <w:rsid w:val="54434E90"/>
    <w:rsid w:val="55421AFD"/>
    <w:rsid w:val="557A1B73"/>
    <w:rsid w:val="59064437"/>
    <w:rsid w:val="5A1C5C8C"/>
    <w:rsid w:val="5A4E78F4"/>
    <w:rsid w:val="5AEF0885"/>
    <w:rsid w:val="5BE70BF5"/>
    <w:rsid w:val="5C40539B"/>
    <w:rsid w:val="5CF22AB0"/>
    <w:rsid w:val="5E846739"/>
    <w:rsid w:val="60456BCB"/>
    <w:rsid w:val="60B31474"/>
    <w:rsid w:val="63456CF2"/>
    <w:rsid w:val="63C76BD4"/>
    <w:rsid w:val="67EF5D36"/>
    <w:rsid w:val="695E1ECC"/>
    <w:rsid w:val="6AB12CBA"/>
    <w:rsid w:val="6AED3EE3"/>
    <w:rsid w:val="6BF97DC1"/>
    <w:rsid w:val="6DBA2F9D"/>
    <w:rsid w:val="6DC75191"/>
    <w:rsid w:val="6E1310EB"/>
    <w:rsid w:val="70104DBD"/>
    <w:rsid w:val="728C6D37"/>
    <w:rsid w:val="73125D07"/>
    <w:rsid w:val="788D2743"/>
    <w:rsid w:val="793A6875"/>
    <w:rsid w:val="79582E73"/>
    <w:rsid w:val="7D712B00"/>
    <w:rsid w:val="7EE8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仿宋_GB2312" w:asciiTheme="minorHAnsi" w:hAnsiTheme="minorHAnsi"/>
      <w:sz w:val="28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140</Words>
  <Characters>801</Characters>
  <Lines>6</Lines>
  <Paragraphs>1</Paragraphs>
  <TotalTime>64</TotalTime>
  <ScaleCrop>false</ScaleCrop>
  <LinksUpToDate>false</LinksUpToDate>
  <CharactersWithSpaces>940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2019-08-15T00:59:00Z</dcterms:created>
  <dc:creator>Administrator</dc:creator>
  <cp:lastModifiedBy>YX。</cp:lastModifiedBy>
  <cp:lastPrinted>2020-07-02T01:40:00Z</cp:lastPrinted>
  <dcterms:modified xsi:type="dcterms:W3CDTF">2020-08-04T01:34:23Z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