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石铁乡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年初预算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一、基本职能及主要工作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根据《中华人民共和国预算法》、《中华人民共和国预算法实施条例》的有关规定和财政局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</w:t>
      </w:r>
      <w:r>
        <w:rPr>
          <w:rFonts w:hint="eastAsia" w:ascii="仿宋_GB2312" w:hAnsi="仿宋_GB2312" w:eastAsia="仿宋_GB2312" w:cs="仿宋_GB2312"/>
          <w:sz w:val="32"/>
          <w:szCs w:val="32"/>
        </w:rPr>
        <w:t>算会议精神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石铁乡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政府部门预算编审工作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按照单位财务会计工作的有关规章制度和部门预算编报说明及要求，基本做到了整套预算表的及时性、规范性、真实性、准时性、完整性,</w:t>
      </w:r>
      <w:r>
        <w:rPr>
          <w:rFonts w:hint="eastAsia" w:ascii="仿宋_GB2312" w:hAnsi="仿宋_GB2312" w:eastAsia="仿宋_GB2312" w:cs="仿宋_GB2312"/>
          <w:sz w:val="32"/>
          <w:szCs w:val="32"/>
        </w:rPr>
        <w:t>使201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政府部门预算工作得以顺利完成。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二、乡镇基本情况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现有行政编制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</w:rPr>
        <w:t>，行政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工勤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人，离休人员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参照公务员法管理编制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人，离休人员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人，退休人员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人，离休人员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三、收支预算总体情况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年年初收入预算总额为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537.96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万元，其中：当年财政拨款收入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537.96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石铁乡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支出预算总额为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537.96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340.17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197.79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四、支出预算安排情况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石铁乡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基本支出预算总数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340.17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万元，用于机构人员工资、日常运转以及社会保障缴费等，其中：人员支出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298.21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万元；日常公用经费支出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年项目支出预算总数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197.79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万元，用于完成特定行政工作任务和事业发展目标而安排支出，其中：安排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本级支出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万元（公用经费支出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万元）；村级支出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143.63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万元（人员经费支出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万元，公用经费支出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万元）；社区支出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万元（人员经费支出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万元，公用经费支出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五、“三公”经费预算情况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石铁乡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“三公”经费预算总数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万元，其中：因公出国（境）费用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万元；公务用车购置及运行维护费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有所</w:t>
      </w:r>
      <w:r>
        <w:rPr>
          <w:rFonts w:hint="eastAsia" w:ascii="仿宋_GB2312" w:hAnsi="仿宋_GB2312" w:eastAsia="仿宋_GB2312" w:cs="仿宋_GB2312"/>
          <w:sz w:val="32"/>
          <w:szCs w:val="32"/>
        </w:rPr>
        <w:t>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少，主要是加强了三公经费的管理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宣汉县石铁乡人民政府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2019年5月13日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- 8 -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6334A"/>
    <w:rsid w:val="01140843"/>
    <w:rsid w:val="01F91997"/>
    <w:rsid w:val="022D313B"/>
    <w:rsid w:val="10642DBE"/>
    <w:rsid w:val="14326745"/>
    <w:rsid w:val="1AAB0A79"/>
    <w:rsid w:val="1ABF2782"/>
    <w:rsid w:val="1EDD3199"/>
    <w:rsid w:val="205B38EF"/>
    <w:rsid w:val="20AB742D"/>
    <w:rsid w:val="214C44D3"/>
    <w:rsid w:val="29DC2D4E"/>
    <w:rsid w:val="2B2210C8"/>
    <w:rsid w:val="302C6F4E"/>
    <w:rsid w:val="31532D37"/>
    <w:rsid w:val="43EE0618"/>
    <w:rsid w:val="51D33918"/>
    <w:rsid w:val="527A31BC"/>
    <w:rsid w:val="545A5353"/>
    <w:rsid w:val="54A06306"/>
    <w:rsid w:val="556523AB"/>
    <w:rsid w:val="577E42FF"/>
    <w:rsid w:val="59F151FA"/>
    <w:rsid w:val="5A9E12FC"/>
    <w:rsid w:val="5D045B2E"/>
    <w:rsid w:val="665215B0"/>
    <w:rsid w:val="669C1442"/>
    <w:rsid w:val="6A5F36B5"/>
    <w:rsid w:val="6BDD2C7A"/>
    <w:rsid w:val="6EE722CC"/>
    <w:rsid w:val="6FE439D4"/>
    <w:rsid w:val="7156334A"/>
    <w:rsid w:val="74E759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2017-11-09T08:42:00Z</dcterms:created>
  <dc:creator>Administrator</dc:creator>
  <cp:lastModifiedBy>stx5677001</cp:lastModifiedBy>
  <dcterms:modified xsi:type="dcterms:W3CDTF">2019-05-13T09:23:36Z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