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625" w:beforeLines="200" w:after="313" w:afterLines="100" w:line="20" w:lineRule="exact"/>
        <w:ind w:left="0" w:leftChars="0" w:right="0" w:rightChars="0" w:firstLine="0" w:firstLineChars="0"/>
        <w:jc w:val="center"/>
        <w:textAlignment w:val="auto"/>
        <w:outlineLvl w:val="9"/>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宣汉县煤监办</w:t>
      </w:r>
    </w:p>
    <w:p>
      <w:pPr>
        <w:keepNext w:val="0"/>
        <w:keepLines w:val="0"/>
        <w:pageBreakBefore w:val="0"/>
        <w:widowControl w:val="0"/>
        <w:kinsoku/>
        <w:wordWrap/>
        <w:overflowPunct/>
        <w:topLinePunct w:val="0"/>
        <w:autoSpaceDE/>
        <w:autoSpaceDN/>
        <w:bidi w:val="0"/>
        <w:adjustRightInd w:val="0"/>
        <w:snapToGrid w:val="0"/>
        <w:spacing w:before="625" w:beforeLines="200" w:after="313" w:afterLines="100" w:line="2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rPr>
      </w:pPr>
      <w:r>
        <w:rPr>
          <w:rFonts w:hint="eastAsia" w:ascii="宋体" w:hAnsi="宋体" w:eastAsia="宋体" w:cs="宋体"/>
          <w:b/>
          <w:bCs/>
          <w:color w:val="000000"/>
          <w:sz w:val="44"/>
          <w:szCs w:val="44"/>
        </w:rPr>
        <w:t>201</w:t>
      </w:r>
      <w:r>
        <w:rPr>
          <w:rFonts w:hint="eastAsia" w:hAnsi="宋体" w:cs="宋体"/>
          <w:b/>
          <w:bCs/>
          <w:color w:val="000000"/>
          <w:sz w:val="44"/>
          <w:szCs w:val="44"/>
          <w:lang w:val="en-US" w:eastAsia="zh-CN"/>
        </w:rPr>
        <w:t>9</w:t>
      </w:r>
      <w:r>
        <w:rPr>
          <w:rFonts w:hint="eastAsia" w:ascii="宋体" w:hAnsi="宋体" w:eastAsia="宋体" w:cs="宋体"/>
          <w:b/>
          <w:bCs/>
          <w:color w:val="000000"/>
          <w:sz w:val="44"/>
          <w:szCs w:val="44"/>
        </w:rPr>
        <w:t>年部门预算编制情况说明</w:t>
      </w:r>
    </w:p>
    <w:p>
      <w:pPr>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按照预算管理有关规定，目前部门预算的编制实行综合预算制度，即全部收入和支出都反映在预算中。</w:t>
      </w:r>
    </w:p>
    <w:p>
      <w:pPr>
        <w:spacing w:line="6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一、基本职能及主要工作</w:t>
      </w:r>
    </w:p>
    <w:p>
      <w:pPr>
        <w:spacing w:line="6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(一）职能简介：</w:t>
      </w:r>
      <w:r>
        <w:rPr>
          <w:rFonts w:hint="eastAsia" w:ascii="仿宋_GB2312" w:hAnsi="仿宋_GB2312" w:eastAsia="仿宋_GB2312" w:cs="仿宋_GB2312"/>
          <w:sz w:val="28"/>
          <w:szCs w:val="28"/>
        </w:rPr>
        <w:t>按照</w:t>
      </w:r>
      <w:r>
        <w:rPr>
          <w:rFonts w:hint="eastAsia" w:ascii="仿宋_GB2312" w:hAnsi="仿宋_GB2312" w:eastAsia="仿宋_GB2312" w:cs="仿宋_GB2312"/>
          <w:sz w:val="28"/>
          <w:szCs w:val="28"/>
          <w:lang w:eastAsia="zh-CN"/>
        </w:rPr>
        <w:t>三定方案</w:t>
      </w:r>
      <w:r>
        <w:rPr>
          <w:rFonts w:hint="eastAsia" w:ascii="仿宋_GB2312" w:hAnsi="仿宋_GB2312" w:eastAsia="仿宋_GB2312" w:cs="仿宋_GB2312"/>
          <w:sz w:val="28"/>
          <w:szCs w:val="28"/>
        </w:rPr>
        <w:t>“宣府办﹝2011﹞193号”文件精神，我办履行对全县煤矿的日常安全监管及煤炭行业管理的主要职能职责，其主要职责:</w:t>
      </w:r>
      <w:r>
        <w:rPr>
          <w:rFonts w:hint="eastAsia" w:ascii="仿宋_GB2312" w:hAnsi="仿宋_GB2312" w:eastAsia="仿宋_GB2312" w:cs="仿宋_GB2312"/>
          <w:spacing w:val="-20"/>
          <w:sz w:val="28"/>
          <w:szCs w:val="28"/>
        </w:rPr>
        <w:t>负</w:t>
      </w:r>
      <w:r>
        <w:rPr>
          <w:rFonts w:hint="eastAsia" w:ascii="仿宋_GB2312" w:hAnsi="仿宋_GB2312" w:eastAsia="仿宋_GB2312" w:cs="仿宋_GB2312"/>
          <w:sz w:val="28"/>
          <w:szCs w:val="28"/>
        </w:rPr>
        <w:t>责全县煤矿安全生产的日常监督管理工作，对煤矿安全生产违法违规行为依法作出现场处理或实施行政处罚；负责全县煤矿行业的统筹规划、组织协调和技术服务；负责全县煤炭生产许可、煤矿安全生产许可证的颁发、年检、换发、吊销手续的初审和报批；依法审查新办煤矿和技改扩能的办矿条件，按规定程序审查报批；组织煤矿建设工程设计审查与竣工验收；组织审批煤矿企业开拓延伸设计和采区设计；检查督促煤矿企业制订和落实安全生产岗位责任制，组织开展全县煤矿安全专项整治，督促煤矿企业事故隐患的整改并复查；参与煤矿事故调查；参与全县煤矿矿井通风生产能力核定审查；负责组织全县煤矿企业主的安全培训和除重点骨干煤矿外的煤矿矿长资格的培训，对煤矿职工培训进行监督检查；检查督促煤矿企业提取和使用安全费用以及维简费的情况；办理煤矿安全方面的社会举报。</w:t>
      </w:r>
    </w:p>
    <w:p>
      <w:pPr>
        <w:spacing w:line="600" w:lineRule="exact"/>
        <w:ind w:firstLine="700" w:firstLineChars="25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lang w:val="en-US" w:eastAsia="zh-CN"/>
        </w:rPr>
        <w:t>2019年重点工作</w:t>
      </w:r>
    </w:p>
    <w:p>
      <w:pPr>
        <w:snapToGrid w:val="0"/>
        <w:spacing w:line="52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 w:hAnsi="仿宋" w:eastAsia="仿宋" w:cs="仿宋"/>
          <w:b w:val="0"/>
          <w:bCs/>
          <w:sz w:val="32"/>
          <w:szCs w:val="32"/>
          <w:lang w:eastAsia="zh-CN"/>
        </w:rPr>
        <w:t>对全县煤矿进行</w:t>
      </w:r>
      <w:r>
        <w:rPr>
          <w:rFonts w:hint="eastAsia" w:ascii="仿宋" w:hAnsi="仿宋" w:eastAsia="仿宋" w:cs="仿宋"/>
          <w:b w:val="0"/>
          <w:bCs/>
          <w:sz w:val="32"/>
          <w:szCs w:val="32"/>
          <w:lang w:val="en-US" w:eastAsia="zh-CN"/>
        </w:rPr>
        <w:t>日常</w:t>
      </w:r>
      <w:r>
        <w:rPr>
          <w:rFonts w:hint="eastAsia" w:ascii="仿宋" w:hAnsi="仿宋" w:eastAsia="仿宋" w:cs="仿宋"/>
          <w:b w:val="0"/>
          <w:bCs/>
          <w:sz w:val="32"/>
          <w:szCs w:val="32"/>
          <w:lang w:eastAsia="zh-CN"/>
        </w:rPr>
        <w:t>安全监管，实施安全隐患排查；督促煤矿安全生产标准化升级改造、机械化改造及安全生产示范矿井建设；落实上级安排的煤矿安全生产专项检查，加强对煤矿的六大系统是否正常运行及“一通三防”、顶底板管理、现场管理的日常检查；打击非法违法生产；推进关闭煤矿后续工作任务，做好已退出</w:t>
      </w:r>
      <w:r>
        <w:rPr>
          <w:rFonts w:hint="eastAsia" w:ascii="仿宋" w:hAnsi="仿宋" w:eastAsia="仿宋" w:cs="仿宋"/>
          <w:b w:val="0"/>
          <w:bCs/>
          <w:sz w:val="32"/>
          <w:szCs w:val="32"/>
          <w:lang w:val="en-US" w:eastAsia="zh-CN"/>
        </w:rPr>
        <w:t>煤矿的维稳工作；</w:t>
      </w:r>
      <w:r>
        <w:rPr>
          <w:rFonts w:hint="eastAsia" w:ascii="仿宋" w:hAnsi="仿宋" w:eastAsia="仿宋" w:cs="仿宋"/>
          <w:b w:val="0"/>
          <w:bCs/>
          <w:sz w:val="32"/>
          <w:szCs w:val="32"/>
          <w:lang w:eastAsia="zh-CN"/>
        </w:rPr>
        <w:t>继续推进煤矿淘汰落后产能工作，促进煤炭行业健康发展；</w:t>
      </w:r>
      <w:r>
        <w:rPr>
          <w:rFonts w:hint="eastAsia" w:ascii="仿宋" w:hAnsi="仿宋" w:eastAsia="仿宋" w:cs="仿宋"/>
          <w:sz w:val="32"/>
          <w:szCs w:val="32"/>
          <w:lang w:eastAsia="zh-CN"/>
        </w:rPr>
        <w:t>在抓好煤矿安全工作的同时，全力投入精准扶贫工作。</w:t>
      </w:r>
    </w:p>
    <w:p>
      <w:pPr>
        <w:adjustRightInd w:val="0"/>
        <w:snapToGrid w:val="0"/>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二、部门</w:t>
      </w:r>
      <w:r>
        <w:rPr>
          <w:rFonts w:hint="eastAsia" w:ascii="仿宋_GB2312" w:hAnsi="仿宋_GB2312" w:eastAsia="仿宋_GB2312" w:cs="仿宋_GB2312"/>
          <w:sz w:val="28"/>
          <w:szCs w:val="28"/>
          <w:lang w:eastAsia="zh-CN"/>
        </w:rPr>
        <w:t>预算单位构成</w:t>
      </w:r>
    </w:p>
    <w:p>
      <w:pPr>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参照公务员法管理的事业单位，</w:t>
      </w:r>
      <w:r>
        <w:rPr>
          <w:rFonts w:hint="eastAsia" w:ascii="仿宋_GB2312" w:hAnsi="仿宋_GB2312" w:eastAsia="仿宋_GB2312" w:cs="仿宋_GB2312"/>
          <w:color w:val="000000"/>
          <w:sz w:val="28"/>
          <w:szCs w:val="28"/>
        </w:rPr>
        <w:t>内设综合办公室、</w:t>
      </w:r>
      <w:r>
        <w:rPr>
          <w:rFonts w:hint="eastAsia" w:ascii="仿宋_GB2312" w:hAnsi="仿宋_GB2312" w:eastAsia="仿宋_GB2312" w:cs="仿宋_GB2312"/>
          <w:color w:val="000000"/>
          <w:sz w:val="28"/>
          <w:szCs w:val="28"/>
          <w:lang w:eastAsia="zh-CN"/>
        </w:rPr>
        <w:t>政工股、</w:t>
      </w:r>
      <w:r>
        <w:rPr>
          <w:rFonts w:hint="eastAsia" w:ascii="仿宋_GB2312" w:hAnsi="仿宋_GB2312" w:eastAsia="仿宋_GB2312" w:cs="仿宋_GB2312"/>
          <w:color w:val="000000"/>
          <w:sz w:val="28"/>
          <w:szCs w:val="28"/>
        </w:rPr>
        <w:t>信访室、安监股、行业股、法规宣教股及监测监控股（煤炭执法监察队）等</w:t>
      </w:r>
      <w:r>
        <w:rPr>
          <w:rFonts w:hint="eastAsia" w:ascii="仿宋_GB2312" w:hAnsi="仿宋_GB2312" w:eastAsia="仿宋_GB2312" w:cs="仿宋_GB2312"/>
          <w:color w:val="000000"/>
          <w:sz w:val="28"/>
          <w:szCs w:val="28"/>
          <w:lang w:eastAsia="zh-CN"/>
        </w:rPr>
        <w:t>七</w:t>
      </w:r>
      <w:r>
        <w:rPr>
          <w:rFonts w:hint="eastAsia" w:ascii="仿宋_GB2312" w:hAnsi="仿宋_GB2312" w:eastAsia="仿宋_GB2312" w:cs="仿宋_GB2312"/>
          <w:color w:val="000000"/>
          <w:sz w:val="28"/>
          <w:szCs w:val="28"/>
        </w:rPr>
        <w:t>个股室及七个煤监站，</w:t>
      </w:r>
      <w:r>
        <w:rPr>
          <w:rFonts w:hint="eastAsia" w:ascii="仿宋_GB2312" w:hAnsi="仿宋_GB2312" w:eastAsia="仿宋_GB2312" w:cs="仿宋_GB2312"/>
          <w:sz w:val="28"/>
          <w:szCs w:val="28"/>
        </w:rPr>
        <w:t>编制75 名，在职人员</w:t>
      </w:r>
      <w:r>
        <w:rPr>
          <w:rFonts w:hint="eastAsia" w:ascii="仿宋_GB2312" w:hAnsi="仿宋_GB2312" w:eastAsia="仿宋_GB2312" w:cs="仿宋_GB2312"/>
          <w:sz w:val="28"/>
          <w:szCs w:val="28"/>
          <w:lang w:val="en-US" w:eastAsia="zh-CN"/>
        </w:rPr>
        <w:t>70</w:t>
      </w:r>
      <w:r>
        <w:rPr>
          <w:rFonts w:hint="eastAsia" w:ascii="仿宋_GB2312" w:hAnsi="仿宋_GB2312" w:eastAsia="仿宋_GB2312" w:cs="仿宋_GB2312"/>
          <w:sz w:val="28"/>
          <w:szCs w:val="28"/>
        </w:rPr>
        <w:t xml:space="preserve"> 人(</w:t>
      </w:r>
      <w:r>
        <w:rPr>
          <w:rFonts w:hint="eastAsia" w:ascii="仿宋_GB2312" w:hAnsi="仿宋_GB2312" w:eastAsia="仿宋_GB2312" w:cs="仿宋_GB2312"/>
          <w:sz w:val="28"/>
          <w:szCs w:val="28"/>
          <w:lang w:eastAsia="zh-CN"/>
        </w:rPr>
        <w:t>其中：</w:t>
      </w:r>
      <w:r>
        <w:rPr>
          <w:rFonts w:hint="eastAsia" w:ascii="仿宋_GB2312" w:hAnsi="仿宋_GB2312" w:eastAsia="仿宋_GB2312" w:cs="仿宋_GB2312"/>
          <w:sz w:val="28"/>
          <w:szCs w:val="28"/>
        </w:rPr>
        <w:t>煤监站人员</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人)。</w:t>
      </w:r>
    </w:p>
    <w:p>
      <w:pPr>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人员调动情况：</w:t>
      </w:r>
      <w:r>
        <w:rPr>
          <w:rFonts w:hint="eastAsia" w:ascii="仿宋_GB2312" w:hAnsi="仿宋_GB2312" w:eastAsia="仿宋_GB2312" w:cs="仿宋_GB2312"/>
          <w:sz w:val="28"/>
          <w:szCs w:val="28"/>
          <w:lang w:val="en-US" w:eastAsia="zh-CN"/>
        </w:rPr>
        <w:t>2018年年初69人，退休2人，调出2人，招录4人，调进1人，2019年年初70人。</w:t>
      </w:r>
    </w:p>
    <w:p>
      <w:pPr>
        <w:adjustRightInd w:val="0"/>
        <w:snapToGrid w:val="0"/>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三、收支预算总体情况</w:t>
      </w:r>
      <w:r>
        <w:rPr>
          <w:rFonts w:hint="eastAsia" w:ascii="仿宋_GB2312" w:hAnsi="仿宋_GB2312" w:eastAsia="仿宋_GB2312" w:cs="仿宋_GB2312"/>
          <w:sz w:val="28"/>
          <w:szCs w:val="28"/>
          <w:lang w:eastAsia="zh-CN"/>
        </w:rPr>
        <w:t>说明</w:t>
      </w:r>
    </w:p>
    <w:p>
      <w:pPr>
        <w:adjustRightInd w:val="0"/>
        <w:snapToGrid w:val="0"/>
        <w:spacing w:line="600" w:lineRule="exact"/>
        <w:ind w:firstLine="560" w:firstLineChars="200"/>
        <w:rPr>
          <w:rFonts w:hint="eastAsia" w:ascii="仿宋_GB2312" w:eastAsia="仿宋_GB2312"/>
          <w:color w:val="333333"/>
          <w:sz w:val="28"/>
          <w:szCs w:val="28"/>
        </w:rPr>
      </w:pPr>
      <w:r>
        <w:rPr>
          <w:rFonts w:hint="eastAsia" w:ascii="仿宋_GB2312" w:eastAsia="仿宋_GB2312"/>
          <w:color w:val="333333"/>
          <w:sz w:val="28"/>
          <w:szCs w:val="28"/>
        </w:rPr>
        <w:t>按照综合预算的原则，本部门所有收入和支出均纳入部门预算管理。收入包括：一般公共预算拨款收入；支出包括：</w:t>
      </w:r>
      <w:r>
        <w:rPr>
          <w:rFonts w:hint="eastAsia" w:ascii="仿宋_GB2312" w:eastAsia="仿宋_GB2312"/>
          <w:color w:val="333333"/>
          <w:sz w:val="28"/>
          <w:szCs w:val="28"/>
          <w:lang w:eastAsia="zh-CN"/>
        </w:rPr>
        <w:t>灾害防治及应急管理支出</w:t>
      </w:r>
      <w:r>
        <w:rPr>
          <w:rFonts w:hint="eastAsia" w:ascii="仿宋_GB2312" w:eastAsia="仿宋_GB2312"/>
          <w:color w:val="333333"/>
          <w:sz w:val="28"/>
          <w:szCs w:val="28"/>
        </w:rPr>
        <w:t>、社会保障支出、住房保障支出</w:t>
      </w:r>
      <w:r>
        <w:rPr>
          <w:rFonts w:hint="eastAsia" w:ascii="仿宋_GB2312" w:eastAsia="仿宋_GB2312"/>
          <w:color w:val="333333"/>
          <w:sz w:val="28"/>
          <w:szCs w:val="28"/>
          <w:lang w:val="en-US" w:eastAsia="zh-CN"/>
        </w:rPr>
        <w:t>等</w:t>
      </w:r>
      <w:r>
        <w:rPr>
          <w:rFonts w:hint="eastAsia" w:ascii="仿宋_GB2312" w:eastAsia="仿宋_GB2312"/>
          <w:color w:val="333333"/>
          <w:sz w:val="28"/>
          <w:szCs w:val="28"/>
        </w:rPr>
        <w:t>。201</w:t>
      </w:r>
      <w:r>
        <w:rPr>
          <w:rFonts w:hint="eastAsia" w:ascii="仿宋_GB2312" w:eastAsia="仿宋_GB2312"/>
          <w:color w:val="333333"/>
          <w:sz w:val="28"/>
          <w:szCs w:val="28"/>
          <w:lang w:val="en-US" w:eastAsia="zh-CN"/>
        </w:rPr>
        <w:t>9</w:t>
      </w:r>
      <w:r>
        <w:rPr>
          <w:rFonts w:hint="eastAsia" w:ascii="仿宋_GB2312" w:eastAsia="仿宋_GB2312"/>
          <w:color w:val="333333"/>
          <w:sz w:val="28"/>
          <w:szCs w:val="28"/>
        </w:rPr>
        <w:t>年收支总预算</w:t>
      </w:r>
      <w:r>
        <w:rPr>
          <w:rFonts w:hint="eastAsia" w:ascii="仿宋_GB2312" w:eastAsia="仿宋_GB2312"/>
          <w:color w:val="333333"/>
          <w:sz w:val="28"/>
          <w:szCs w:val="28"/>
          <w:lang w:val="en-US" w:eastAsia="zh-CN"/>
        </w:rPr>
        <w:t>1266.35</w:t>
      </w:r>
      <w:r>
        <w:rPr>
          <w:rFonts w:hint="eastAsia" w:ascii="仿宋_GB2312" w:eastAsia="仿宋_GB2312"/>
          <w:color w:val="333333"/>
          <w:sz w:val="28"/>
          <w:szCs w:val="28"/>
        </w:rPr>
        <w:t>万元,比2018年收支预算总数</w:t>
      </w:r>
      <w:r>
        <w:rPr>
          <w:rFonts w:hint="eastAsia" w:ascii="仿宋_GB2312" w:eastAsia="仿宋_GB2312"/>
          <w:color w:val="333333"/>
          <w:sz w:val="28"/>
          <w:szCs w:val="28"/>
          <w:lang w:eastAsia="zh-CN"/>
        </w:rPr>
        <w:t>增加</w:t>
      </w:r>
      <w:r>
        <w:rPr>
          <w:rFonts w:hint="eastAsia" w:ascii="仿宋_GB2312" w:eastAsia="仿宋_GB2312"/>
          <w:color w:val="333333"/>
          <w:sz w:val="28"/>
          <w:szCs w:val="28"/>
          <w:lang w:val="en-US" w:eastAsia="zh-CN"/>
        </w:rPr>
        <w:t>264</w:t>
      </w:r>
      <w:r>
        <w:rPr>
          <w:rFonts w:hint="eastAsia" w:ascii="仿宋_GB2312" w:eastAsia="仿宋_GB2312"/>
          <w:color w:val="333333"/>
          <w:sz w:val="28"/>
          <w:szCs w:val="28"/>
        </w:rPr>
        <w:t>万元，主要原因是</w:t>
      </w:r>
      <w:r>
        <w:rPr>
          <w:rFonts w:hint="eastAsia" w:ascii="仿宋_GB2312" w:eastAsia="仿宋_GB2312"/>
          <w:color w:val="333333"/>
          <w:sz w:val="28"/>
          <w:szCs w:val="28"/>
          <w:lang w:eastAsia="zh-CN"/>
        </w:rPr>
        <w:t>今年将非税收入纳入预算</w:t>
      </w:r>
      <w:r>
        <w:rPr>
          <w:rFonts w:hint="eastAsia" w:ascii="仿宋_GB2312" w:eastAsia="仿宋_GB2312"/>
          <w:color w:val="333333"/>
          <w:sz w:val="28"/>
          <w:szCs w:val="28"/>
        </w:rPr>
        <w:t>，</w:t>
      </w:r>
      <w:r>
        <w:rPr>
          <w:rFonts w:hint="eastAsia" w:ascii="仿宋_GB2312" w:eastAsia="仿宋_GB2312"/>
          <w:color w:val="333333"/>
          <w:sz w:val="28"/>
          <w:szCs w:val="28"/>
          <w:lang w:eastAsia="zh-CN"/>
        </w:rPr>
        <w:t>及人员增加其相关经费增加</w:t>
      </w:r>
      <w:r>
        <w:rPr>
          <w:rFonts w:hint="eastAsia" w:ascii="仿宋_GB2312" w:eastAsia="仿宋_GB2312"/>
          <w:color w:val="333333"/>
          <w:sz w:val="28"/>
          <w:szCs w:val="28"/>
        </w:rPr>
        <w:t>。</w:t>
      </w:r>
    </w:p>
    <w:p>
      <w:pPr>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年收入预算总额为</w:t>
      </w:r>
      <w:r>
        <w:rPr>
          <w:rFonts w:hint="eastAsia" w:ascii="仿宋_GB2312" w:hAnsi="仿宋_GB2312" w:eastAsia="仿宋_GB2312" w:cs="仿宋_GB2312"/>
          <w:sz w:val="28"/>
          <w:szCs w:val="28"/>
          <w:lang w:val="en-US" w:eastAsia="zh-CN"/>
        </w:rPr>
        <w:t>12663537元</w:t>
      </w:r>
      <w:r>
        <w:rPr>
          <w:rFonts w:hint="eastAsia" w:ascii="仿宋_GB2312" w:hAnsi="仿宋_GB2312" w:eastAsia="仿宋_GB2312" w:cs="仿宋_GB2312"/>
          <w:sz w:val="28"/>
          <w:szCs w:val="28"/>
        </w:rPr>
        <w:t xml:space="preserve">，其中：当年财政拨款收入 </w:t>
      </w:r>
      <w:r>
        <w:rPr>
          <w:rFonts w:hint="eastAsia" w:ascii="仿宋_GB2312" w:hAnsi="仿宋_GB2312" w:eastAsia="仿宋_GB2312" w:cs="仿宋_GB2312"/>
          <w:sz w:val="28"/>
          <w:szCs w:val="28"/>
          <w:lang w:val="en-US" w:eastAsia="zh-CN"/>
        </w:rPr>
        <w:t>10563537</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，其他非税收入安排</w:t>
      </w:r>
      <w:r>
        <w:rPr>
          <w:rFonts w:hint="eastAsia" w:ascii="仿宋_GB2312" w:hAnsi="仿宋_GB2312" w:eastAsia="仿宋_GB2312" w:cs="仿宋_GB2312"/>
          <w:sz w:val="28"/>
          <w:szCs w:val="28"/>
          <w:lang w:val="en-US" w:eastAsia="zh-CN"/>
        </w:rPr>
        <w:t>2100000元</w:t>
      </w:r>
      <w:r>
        <w:rPr>
          <w:rFonts w:hint="eastAsia" w:ascii="仿宋_GB2312" w:hAnsi="仿宋_GB2312" w:eastAsia="仿宋_GB2312" w:cs="仿宋_GB2312"/>
          <w:sz w:val="28"/>
          <w:szCs w:val="28"/>
        </w:rPr>
        <w:t>。</w:t>
      </w:r>
    </w:p>
    <w:p>
      <w:pPr>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2019年</w:t>
      </w:r>
      <w:r>
        <w:rPr>
          <w:rFonts w:hint="eastAsia" w:ascii="仿宋_GB2312" w:hAnsi="仿宋_GB2312" w:eastAsia="仿宋_GB2312" w:cs="仿宋_GB2312"/>
          <w:sz w:val="28"/>
          <w:szCs w:val="28"/>
        </w:rPr>
        <w:t>相应安排支出预算</w:t>
      </w:r>
      <w:r>
        <w:rPr>
          <w:rFonts w:hint="eastAsia" w:ascii="仿宋_GB2312" w:hAnsi="仿宋_GB2312" w:eastAsia="仿宋_GB2312" w:cs="仿宋_GB2312"/>
          <w:sz w:val="28"/>
          <w:szCs w:val="28"/>
          <w:lang w:val="en-US" w:eastAsia="zh-CN"/>
        </w:rPr>
        <w:t>12663537</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p>
    <w:p>
      <w:pPr>
        <w:adjustRightInd w:val="0"/>
        <w:snapToGrid w:val="0"/>
        <w:spacing w:line="600" w:lineRule="exact"/>
        <w:ind w:firstLine="560" w:firstLineChars="200"/>
        <w:rPr>
          <w:rFonts w:hint="eastAsia" w:ascii="仿宋_GB2312" w:eastAsia="仿宋_GB2312"/>
          <w:color w:val="333333"/>
          <w:sz w:val="28"/>
          <w:szCs w:val="28"/>
        </w:rPr>
      </w:pPr>
      <w:r>
        <w:rPr>
          <w:rFonts w:hint="eastAsia" w:ascii="仿宋_GB2312" w:hAnsi="仿宋_GB2312" w:eastAsia="仿宋_GB2312" w:cs="仿宋_GB2312"/>
          <w:sz w:val="28"/>
          <w:szCs w:val="28"/>
        </w:rPr>
        <w:t>四、</w:t>
      </w:r>
      <w:r>
        <w:rPr>
          <w:rFonts w:hint="eastAsia" w:ascii="黑体" w:eastAsia="黑体"/>
          <w:color w:val="333333"/>
          <w:sz w:val="28"/>
          <w:szCs w:val="28"/>
          <w:highlight w:val="none"/>
        </w:rPr>
        <w:t>财政拨款收支预算情况说明</w:t>
      </w:r>
      <w:r>
        <w:rPr>
          <w:rFonts w:hint="eastAsia" w:ascii="黑体" w:eastAsia="黑体"/>
          <w:color w:val="333333"/>
          <w:sz w:val="28"/>
          <w:szCs w:val="28"/>
        </w:rPr>
        <w:br w:type="textWrapping"/>
      </w:r>
      <w:r>
        <w:rPr>
          <w:rFonts w:hint="eastAsia" w:ascii="仿宋_GB2312" w:eastAsia="仿宋_GB2312"/>
          <w:color w:val="333333"/>
          <w:sz w:val="28"/>
          <w:szCs w:val="28"/>
        </w:rPr>
        <w:t>　　201</w:t>
      </w:r>
      <w:r>
        <w:rPr>
          <w:rFonts w:hint="eastAsia" w:ascii="仿宋_GB2312" w:eastAsia="仿宋_GB2312"/>
          <w:color w:val="333333"/>
          <w:sz w:val="28"/>
          <w:szCs w:val="28"/>
          <w:lang w:val="en-US" w:eastAsia="zh-CN"/>
        </w:rPr>
        <w:t>9</w:t>
      </w:r>
      <w:r>
        <w:rPr>
          <w:rFonts w:hint="eastAsia" w:ascii="仿宋_GB2312" w:eastAsia="仿宋_GB2312"/>
          <w:color w:val="333333"/>
          <w:sz w:val="28"/>
          <w:szCs w:val="28"/>
        </w:rPr>
        <w:t>年财政拨款收支总预算</w:t>
      </w:r>
      <w:r>
        <w:rPr>
          <w:rFonts w:hint="eastAsia" w:ascii="仿宋_GB2312" w:eastAsia="仿宋_GB2312"/>
          <w:color w:val="333333"/>
          <w:sz w:val="28"/>
          <w:szCs w:val="28"/>
          <w:lang w:val="en-US" w:eastAsia="zh-CN"/>
        </w:rPr>
        <w:t>1266.35</w:t>
      </w:r>
      <w:r>
        <w:rPr>
          <w:rFonts w:hint="eastAsia" w:ascii="仿宋_GB2312" w:eastAsia="仿宋_GB2312"/>
          <w:color w:val="333333"/>
          <w:sz w:val="28"/>
          <w:szCs w:val="28"/>
        </w:rPr>
        <w:t>万元,比2018年财政拨款收支总预算</w:t>
      </w:r>
      <w:r>
        <w:rPr>
          <w:rFonts w:hint="eastAsia" w:ascii="仿宋_GB2312" w:eastAsia="仿宋_GB2312"/>
          <w:color w:val="333333"/>
          <w:sz w:val="28"/>
          <w:szCs w:val="28"/>
          <w:lang w:eastAsia="zh-CN"/>
        </w:rPr>
        <w:t>增加</w:t>
      </w:r>
      <w:r>
        <w:rPr>
          <w:rFonts w:hint="eastAsia" w:ascii="仿宋_GB2312" w:eastAsia="仿宋_GB2312"/>
          <w:color w:val="333333"/>
          <w:sz w:val="28"/>
          <w:szCs w:val="28"/>
          <w:lang w:val="en-US" w:eastAsia="zh-CN"/>
        </w:rPr>
        <w:t>264</w:t>
      </w:r>
      <w:r>
        <w:rPr>
          <w:rFonts w:hint="eastAsia" w:ascii="仿宋_GB2312" w:eastAsia="仿宋_GB2312"/>
          <w:color w:val="333333"/>
          <w:sz w:val="28"/>
          <w:szCs w:val="28"/>
        </w:rPr>
        <w:t>万元，主要原因是</w:t>
      </w:r>
      <w:r>
        <w:rPr>
          <w:rFonts w:hint="eastAsia" w:ascii="仿宋_GB2312" w:eastAsia="仿宋_GB2312"/>
          <w:color w:val="333333"/>
          <w:sz w:val="28"/>
          <w:szCs w:val="28"/>
          <w:lang w:eastAsia="zh-CN"/>
        </w:rPr>
        <w:t>今年将非税收入纳入预算</w:t>
      </w:r>
      <w:r>
        <w:rPr>
          <w:rFonts w:hint="eastAsia" w:ascii="仿宋_GB2312" w:eastAsia="仿宋_GB2312"/>
          <w:color w:val="333333"/>
          <w:sz w:val="28"/>
          <w:szCs w:val="28"/>
        </w:rPr>
        <w:t>，</w:t>
      </w:r>
      <w:r>
        <w:rPr>
          <w:rFonts w:hint="eastAsia" w:ascii="仿宋_GB2312" w:eastAsia="仿宋_GB2312"/>
          <w:color w:val="333333"/>
          <w:sz w:val="28"/>
          <w:szCs w:val="28"/>
          <w:lang w:eastAsia="zh-CN"/>
        </w:rPr>
        <w:t>及人员增加其相关经费增加</w:t>
      </w:r>
      <w:r>
        <w:rPr>
          <w:rFonts w:hint="eastAsia" w:ascii="仿宋_GB2312" w:eastAsia="仿宋_GB2312"/>
          <w:color w:val="333333"/>
          <w:sz w:val="28"/>
          <w:szCs w:val="28"/>
        </w:rPr>
        <w:t>。</w:t>
      </w:r>
      <w:r>
        <w:rPr>
          <w:rFonts w:hint="eastAsia" w:ascii="仿宋_GB2312" w:eastAsia="仿宋_GB2312"/>
          <w:color w:val="333333"/>
          <w:sz w:val="28"/>
          <w:szCs w:val="28"/>
        </w:rPr>
        <w:br w:type="textWrapping"/>
      </w:r>
      <w:r>
        <w:rPr>
          <w:rFonts w:hint="eastAsia" w:ascii="仿宋_GB2312" w:eastAsia="仿宋_GB2312"/>
          <w:color w:val="333333"/>
          <w:sz w:val="28"/>
          <w:szCs w:val="28"/>
        </w:rPr>
        <w:t>　　收入包括：本年一般公共预算拨款收入</w:t>
      </w:r>
      <w:r>
        <w:rPr>
          <w:rFonts w:hint="eastAsia" w:ascii="仿宋_GB2312" w:eastAsia="仿宋_GB2312"/>
          <w:color w:val="333333"/>
          <w:sz w:val="28"/>
          <w:szCs w:val="28"/>
          <w:lang w:val="en-US" w:eastAsia="zh-CN"/>
        </w:rPr>
        <w:t>1266.35</w:t>
      </w:r>
      <w:r>
        <w:rPr>
          <w:rFonts w:hint="eastAsia" w:ascii="仿宋_GB2312" w:eastAsia="仿宋_GB2312"/>
          <w:color w:val="333333"/>
          <w:sz w:val="28"/>
          <w:szCs w:val="28"/>
        </w:rPr>
        <w:t>万元；</w:t>
      </w:r>
    </w:p>
    <w:p>
      <w:pPr>
        <w:adjustRightInd w:val="0"/>
        <w:snapToGrid w:val="0"/>
        <w:spacing w:line="600" w:lineRule="exact"/>
        <w:ind w:firstLine="560" w:firstLineChars="200"/>
        <w:rPr>
          <w:rFonts w:hint="eastAsia" w:ascii="仿宋_GB2312" w:eastAsia="仿宋_GB2312"/>
          <w:color w:val="333333"/>
          <w:sz w:val="28"/>
          <w:szCs w:val="28"/>
        </w:rPr>
      </w:pPr>
      <w:r>
        <w:rPr>
          <w:rFonts w:hint="eastAsia" w:ascii="仿宋_GB2312" w:eastAsia="仿宋_GB2312"/>
          <w:color w:val="333333"/>
          <w:sz w:val="28"/>
          <w:szCs w:val="28"/>
        </w:rPr>
        <w:t>支出包括：</w:t>
      </w:r>
    </w:p>
    <w:p>
      <w:pPr>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行政运行</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日常支出及人员</w:t>
      </w:r>
      <w:r>
        <w:rPr>
          <w:rFonts w:hint="eastAsia" w:ascii="仿宋_GB2312" w:hAnsi="仿宋_GB2312" w:eastAsia="仿宋_GB2312" w:cs="仿宋_GB2312"/>
          <w:sz w:val="28"/>
          <w:szCs w:val="28"/>
        </w:rPr>
        <w:t>支出</w:t>
      </w:r>
      <w:r>
        <w:rPr>
          <w:rFonts w:hint="eastAsia" w:ascii="仿宋_GB2312" w:hAnsi="仿宋_GB2312" w:eastAsia="仿宋_GB2312" w:cs="仿宋_GB2312"/>
          <w:sz w:val="28"/>
          <w:szCs w:val="28"/>
          <w:lang w:val="en-US" w:eastAsia="zh-CN"/>
        </w:rPr>
        <w:t>6329741</w:t>
      </w:r>
      <w:r>
        <w:rPr>
          <w:rFonts w:hint="eastAsia" w:ascii="仿宋_GB2312" w:hAnsi="仿宋_GB2312" w:eastAsia="仿宋_GB2312" w:cs="仿宋_GB2312"/>
          <w:sz w:val="28"/>
          <w:szCs w:val="28"/>
        </w:rPr>
        <w:t>元；</w:t>
      </w:r>
    </w:p>
    <w:p>
      <w:pPr>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、住房保障支出</w:t>
      </w:r>
      <w:r>
        <w:rPr>
          <w:rFonts w:hint="eastAsia" w:ascii="仿宋_GB2312" w:hAnsi="仿宋_GB2312" w:eastAsia="仿宋_GB2312" w:cs="仿宋_GB2312"/>
          <w:sz w:val="28"/>
          <w:szCs w:val="28"/>
          <w:lang w:val="en-US" w:eastAsia="zh-CN"/>
        </w:rPr>
        <w:t>620246</w:t>
      </w:r>
      <w:r>
        <w:rPr>
          <w:rFonts w:hint="eastAsia" w:ascii="仿宋_GB2312" w:hAnsi="仿宋_GB2312" w:eastAsia="仿宋_GB2312" w:cs="仿宋_GB2312"/>
          <w:sz w:val="28"/>
          <w:szCs w:val="28"/>
        </w:rPr>
        <w:t>元；</w:t>
      </w:r>
    </w:p>
    <w:p>
      <w:pPr>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行政单位医疗及公务员医疗补助</w:t>
      </w:r>
      <w:r>
        <w:rPr>
          <w:rFonts w:hint="eastAsia" w:ascii="仿宋_GB2312" w:hAnsi="仿宋_GB2312" w:eastAsia="仿宋_GB2312" w:cs="仿宋_GB2312"/>
          <w:sz w:val="28"/>
          <w:szCs w:val="28"/>
          <w:lang w:val="en-US" w:eastAsia="zh-CN"/>
        </w:rPr>
        <w:t>462582</w:t>
      </w:r>
      <w:r>
        <w:rPr>
          <w:rFonts w:hint="eastAsia" w:ascii="仿宋_GB2312" w:hAnsi="仿宋_GB2312" w:eastAsia="仿宋_GB2312" w:cs="仿宋_GB2312"/>
          <w:sz w:val="28"/>
          <w:szCs w:val="28"/>
        </w:rPr>
        <w:t>元；</w:t>
      </w:r>
    </w:p>
    <w:p>
      <w:pPr>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4、养老保险支出979468元；</w:t>
      </w:r>
    </w:p>
    <w:p>
      <w:pPr>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5、机关服务（煤矿）---总工劳务费及工作经费300000元；</w:t>
      </w:r>
    </w:p>
    <w:p>
      <w:pPr>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6、煤矿安全监察事务---煤矿安全监管监察2350000元；</w:t>
      </w:r>
    </w:p>
    <w:p>
      <w:pPr>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7、其他安全监管支出--信访维稳等319500元；</w:t>
      </w:r>
    </w:p>
    <w:p>
      <w:pPr>
        <w:ind w:left="319" w:leftChars="133" w:firstLine="280" w:firstLineChars="100"/>
        <w:rPr>
          <w:rStyle w:val="6"/>
          <w:rFonts w:hint="eastAsia" w:ascii="楷体_GB2312" w:eastAsia="楷体_GB2312"/>
          <w:color w:val="333333"/>
          <w:sz w:val="28"/>
          <w:szCs w:val="28"/>
        </w:rPr>
      </w:pPr>
      <w:r>
        <w:rPr>
          <w:rFonts w:hint="eastAsia" w:ascii="仿宋_GB2312" w:hAnsi="仿宋_GB2312" w:eastAsia="仿宋_GB2312" w:cs="仿宋_GB2312"/>
          <w:sz w:val="28"/>
          <w:szCs w:val="28"/>
          <w:lang w:val="en-US" w:eastAsia="zh-CN"/>
        </w:rPr>
        <w:t>8、一般行政管理事务--驻矿工作及监控工作1302000元。</w:t>
      </w:r>
      <w:r>
        <w:rPr>
          <w:rFonts w:hint="eastAsia" w:ascii="仿宋_GB2312" w:eastAsia="仿宋_GB2312"/>
          <w:color w:val="333333"/>
          <w:sz w:val="28"/>
          <w:szCs w:val="28"/>
        </w:rPr>
        <w:br w:type="textWrapping"/>
      </w:r>
      <w:r>
        <w:rPr>
          <w:rFonts w:hint="eastAsia" w:ascii="黑体" w:eastAsia="黑体"/>
          <w:color w:val="333333"/>
          <w:sz w:val="28"/>
          <w:szCs w:val="28"/>
          <w:highlight w:val="none"/>
        </w:rPr>
        <w:t>五、一般公共预算当年拨款情况说明</w:t>
      </w:r>
      <w:r>
        <w:rPr>
          <w:rFonts w:hint="eastAsia" w:ascii="黑体" w:eastAsia="黑体"/>
          <w:color w:val="333333"/>
          <w:sz w:val="28"/>
          <w:szCs w:val="28"/>
        </w:rPr>
        <w:br w:type="textWrapping"/>
      </w:r>
      <w:r>
        <w:rPr>
          <w:rFonts w:hint="eastAsia" w:ascii="仿宋_GB2312" w:eastAsia="仿宋_GB2312"/>
          <w:color w:val="333333"/>
          <w:sz w:val="28"/>
          <w:szCs w:val="28"/>
        </w:rPr>
        <w:t>　　</w:t>
      </w:r>
      <w:r>
        <w:rPr>
          <w:rStyle w:val="6"/>
          <w:rFonts w:hint="eastAsia" w:ascii="楷体_GB2312" w:eastAsia="楷体_GB2312"/>
          <w:color w:val="333333"/>
          <w:sz w:val="28"/>
          <w:szCs w:val="28"/>
        </w:rPr>
        <w:t>（一）一般公共预算当年拨款规模变化情况</w:t>
      </w:r>
    </w:p>
    <w:p>
      <w:pPr>
        <w:ind w:firstLine="560" w:firstLineChars="200"/>
        <w:rPr>
          <w:rStyle w:val="6"/>
          <w:rFonts w:hint="eastAsia" w:ascii="楷体_GB2312" w:eastAsia="楷体_GB2312"/>
          <w:color w:val="333333"/>
          <w:sz w:val="28"/>
          <w:szCs w:val="28"/>
        </w:rPr>
      </w:pPr>
      <w:r>
        <w:rPr>
          <w:rFonts w:hint="eastAsia" w:ascii="楷体_GB2312" w:eastAsia="楷体_GB2312"/>
          <w:b w:val="0"/>
          <w:bCs w:val="0"/>
          <w:color w:val="333333"/>
          <w:sz w:val="28"/>
          <w:szCs w:val="28"/>
          <w:lang w:eastAsia="zh-CN"/>
        </w:rPr>
        <w:t>比</w:t>
      </w:r>
      <w:r>
        <w:rPr>
          <w:rFonts w:hint="eastAsia" w:ascii="楷体_GB2312" w:eastAsia="楷体_GB2312"/>
          <w:b w:val="0"/>
          <w:bCs w:val="0"/>
          <w:color w:val="333333"/>
          <w:sz w:val="28"/>
          <w:szCs w:val="28"/>
          <w:lang w:val="en-US" w:eastAsia="zh-CN"/>
        </w:rPr>
        <w:t>2018年增加264万元，是由于今年将非税收入纳入预算，而2018年未将非税收入纳入预算；以及</w:t>
      </w:r>
      <w:r>
        <w:rPr>
          <w:rFonts w:hint="eastAsia" w:ascii="仿宋_GB2312" w:eastAsia="仿宋_GB2312"/>
          <w:color w:val="333333"/>
          <w:sz w:val="28"/>
          <w:szCs w:val="28"/>
          <w:lang w:eastAsia="zh-CN"/>
        </w:rPr>
        <w:t>及人员增加其相关经费增加。</w:t>
      </w:r>
      <w:r>
        <w:rPr>
          <w:rFonts w:hint="eastAsia" w:ascii="楷体_GB2312" w:eastAsia="楷体_GB2312"/>
          <w:b/>
          <w:bCs/>
          <w:color w:val="333333"/>
          <w:sz w:val="28"/>
          <w:szCs w:val="28"/>
        </w:rPr>
        <w:br w:type="textWrapping"/>
      </w:r>
      <w:r>
        <w:rPr>
          <w:rFonts w:hint="eastAsia" w:ascii="仿宋_GB2312" w:eastAsia="仿宋_GB2312"/>
          <w:color w:val="333333"/>
          <w:sz w:val="28"/>
          <w:szCs w:val="28"/>
        </w:rPr>
        <w:t>　　</w:t>
      </w:r>
      <w:r>
        <w:rPr>
          <w:rStyle w:val="6"/>
          <w:rFonts w:hint="eastAsia" w:ascii="楷体_GB2312" w:eastAsia="楷体_GB2312"/>
          <w:color w:val="333333"/>
          <w:sz w:val="28"/>
          <w:szCs w:val="28"/>
        </w:rPr>
        <w:t>（二）一般公共预算当年拨款结构情况</w:t>
      </w:r>
    </w:p>
    <w:p>
      <w:pPr>
        <w:adjustRightInd w:val="0"/>
        <w:snapToGrid w:val="0"/>
        <w:spacing w:line="60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行政运行</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日常支出及人员</w:t>
      </w:r>
      <w:r>
        <w:rPr>
          <w:rFonts w:hint="eastAsia" w:ascii="仿宋_GB2312" w:hAnsi="仿宋_GB2312" w:eastAsia="仿宋_GB2312" w:cs="仿宋_GB2312"/>
          <w:sz w:val="28"/>
          <w:szCs w:val="28"/>
        </w:rPr>
        <w:t>支出</w:t>
      </w:r>
      <w:r>
        <w:rPr>
          <w:rFonts w:hint="eastAsia" w:ascii="仿宋_GB2312" w:hAnsi="仿宋_GB2312" w:eastAsia="仿宋_GB2312" w:cs="仿宋_GB2312"/>
          <w:sz w:val="28"/>
          <w:szCs w:val="28"/>
          <w:lang w:val="en-US" w:eastAsia="zh-CN"/>
        </w:rPr>
        <w:t>6329741</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占总预算</w:t>
      </w:r>
      <w:r>
        <w:rPr>
          <w:rFonts w:hint="eastAsia" w:ascii="仿宋_GB2312" w:hAnsi="仿宋_GB2312" w:eastAsia="仿宋_GB2312" w:cs="仿宋_GB2312"/>
          <w:sz w:val="28"/>
          <w:szCs w:val="28"/>
          <w:lang w:val="en-US" w:eastAsia="zh-CN"/>
        </w:rPr>
        <w:t>49.98%</w:t>
      </w:r>
    </w:p>
    <w:p>
      <w:pPr>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、住房保障支出</w:t>
      </w:r>
      <w:r>
        <w:rPr>
          <w:rFonts w:hint="eastAsia" w:ascii="仿宋_GB2312" w:hAnsi="仿宋_GB2312" w:eastAsia="仿宋_GB2312" w:cs="仿宋_GB2312"/>
          <w:sz w:val="28"/>
          <w:szCs w:val="28"/>
          <w:lang w:val="en-US" w:eastAsia="zh-CN"/>
        </w:rPr>
        <w:t>620246</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占总预算</w:t>
      </w:r>
      <w:r>
        <w:rPr>
          <w:rFonts w:hint="eastAsia" w:ascii="仿宋_GB2312" w:hAnsi="仿宋_GB2312" w:eastAsia="仿宋_GB2312" w:cs="仿宋_GB2312"/>
          <w:sz w:val="28"/>
          <w:szCs w:val="28"/>
          <w:lang w:val="en-US" w:eastAsia="zh-CN"/>
        </w:rPr>
        <w:t>4.9%</w:t>
      </w:r>
    </w:p>
    <w:p>
      <w:pPr>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行政单位医疗及公务员医疗补助</w:t>
      </w:r>
      <w:r>
        <w:rPr>
          <w:rFonts w:hint="eastAsia" w:ascii="仿宋_GB2312" w:hAnsi="仿宋_GB2312" w:eastAsia="仿宋_GB2312" w:cs="仿宋_GB2312"/>
          <w:sz w:val="28"/>
          <w:szCs w:val="28"/>
          <w:lang w:val="en-US" w:eastAsia="zh-CN"/>
        </w:rPr>
        <w:t>462582</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占总预算</w:t>
      </w:r>
      <w:r>
        <w:rPr>
          <w:rFonts w:hint="eastAsia" w:ascii="仿宋_GB2312" w:hAnsi="仿宋_GB2312" w:eastAsia="仿宋_GB2312" w:cs="仿宋_GB2312"/>
          <w:sz w:val="28"/>
          <w:szCs w:val="28"/>
          <w:lang w:val="en-US" w:eastAsia="zh-CN"/>
        </w:rPr>
        <w:t>3.65%</w:t>
      </w:r>
    </w:p>
    <w:p>
      <w:pPr>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4、养老保险支出979468元；</w:t>
      </w:r>
      <w:r>
        <w:rPr>
          <w:rFonts w:hint="eastAsia" w:ascii="仿宋_GB2312" w:hAnsi="仿宋_GB2312" w:eastAsia="仿宋_GB2312" w:cs="仿宋_GB2312"/>
          <w:sz w:val="28"/>
          <w:szCs w:val="28"/>
          <w:lang w:eastAsia="zh-CN"/>
        </w:rPr>
        <w:t>占总预算</w:t>
      </w:r>
      <w:r>
        <w:rPr>
          <w:rFonts w:hint="eastAsia" w:ascii="仿宋_GB2312" w:hAnsi="仿宋_GB2312" w:eastAsia="仿宋_GB2312" w:cs="仿宋_GB2312"/>
          <w:sz w:val="28"/>
          <w:szCs w:val="28"/>
          <w:lang w:val="en-US" w:eastAsia="zh-CN"/>
        </w:rPr>
        <w:t>7.73%</w:t>
      </w:r>
    </w:p>
    <w:p>
      <w:pPr>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5、机关服务（煤矿）---总工劳务费及工作经费300000元；</w:t>
      </w:r>
      <w:r>
        <w:rPr>
          <w:rFonts w:hint="eastAsia" w:ascii="仿宋_GB2312" w:hAnsi="仿宋_GB2312" w:eastAsia="仿宋_GB2312" w:cs="仿宋_GB2312"/>
          <w:sz w:val="28"/>
          <w:szCs w:val="28"/>
          <w:lang w:eastAsia="zh-CN"/>
        </w:rPr>
        <w:t>占总预算</w:t>
      </w:r>
      <w:r>
        <w:rPr>
          <w:rFonts w:hint="eastAsia" w:ascii="仿宋_GB2312" w:hAnsi="仿宋_GB2312" w:eastAsia="仿宋_GB2312" w:cs="仿宋_GB2312"/>
          <w:sz w:val="28"/>
          <w:szCs w:val="28"/>
          <w:lang w:val="en-US" w:eastAsia="zh-CN"/>
        </w:rPr>
        <w:t>2.37%</w:t>
      </w:r>
    </w:p>
    <w:p>
      <w:pPr>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6、煤矿安全监察事务---煤矿安全监管监察2350000元；</w:t>
      </w:r>
      <w:r>
        <w:rPr>
          <w:rFonts w:hint="eastAsia" w:ascii="仿宋_GB2312" w:hAnsi="仿宋_GB2312" w:eastAsia="仿宋_GB2312" w:cs="仿宋_GB2312"/>
          <w:sz w:val="28"/>
          <w:szCs w:val="28"/>
          <w:lang w:eastAsia="zh-CN"/>
        </w:rPr>
        <w:t>占总预算</w:t>
      </w:r>
      <w:r>
        <w:rPr>
          <w:rFonts w:hint="eastAsia" w:ascii="仿宋_GB2312" w:hAnsi="仿宋_GB2312" w:eastAsia="仿宋_GB2312" w:cs="仿宋_GB2312"/>
          <w:sz w:val="28"/>
          <w:szCs w:val="28"/>
          <w:lang w:val="en-US" w:eastAsia="zh-CN"/>
        </w:rPr>
        <w:t>18.56%</w:t>
      </w:r>
    </w:p>
    <w:p>
      <w:pPr>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7、其他安全监管支出--信访维稳等319500元；</w:t>
      </w:r>
      <w:r>
        <w:rPr>
          <w:rFonts w:hint="eastAsia" w:ascii="仿宋_GB2312" w:hAnsi="仿宋_GB2312" w:eastAsia="仿宋_GB2312" w:cs="仿宋_GB2312"/>
          <w:sz w:val="28"/>
          <w:szCs w:val="28"/>
          <w:lang w:eastAsia="zh-CN"/>
        </w:rPr>
        <w:t>占总预算</w:t>
      </w:r>
      <w:r>
        <w:rPr>
          <w:rFonts w:hint="eastAsia" w:ascii="仿宋_GB2312" w:hAnsi="仿宋_GB2312" w:eastAsia="仿宋_GB2312" w:cs="仿宋_GB2312"/>
          <w:sz w:val="28"/>
          <w:szCs w:val="28"/>
          <w:lang w:val="en-US" w:eastAsia="zh-CN"/>
        </w:rPr>
        <w:t>2.52%</w:t>
      </w:r>
    </w:p>
    <w:p>
      <w:pPr>
        <w:adjustRightInd w:val="0"/>
        <w:snapToGrid w:val="0"/>
        <w:spacing w:line="600" w:lineRule="exact"/>
        <w:ind w:firstLine="560" w:firstLineChars="200"/>
        <w:rPr>
          <w:rStyle w:val="6"/>
          <w:rFonts w:hint="eastAsia" w:ascii="楷体_GB2312" w:eastAsia="楷体_GB2312"/>
          <w:color w:val="333333"/>
          <w:sz w:val="28"/>
          <w:szCs w:val="28"/>
        </w:rPr>
      </w:pPr>
      <w:r>
        <w:rPr>
          <w:rFonts w:hint="eastAsia" w:ascii="仿宋_GB2312" w:hAnsi="仿宋_GB2312" w:eastAsia="仿宋_GB2312" w:cs="仿宋_GB2312"/>
          <w:sz w:val="28"/>
          <w:szCs w:val="28"/>
          <w:lang w:val="en-US" w:eastAsia="zh-CN"/>
        </w:rPr>
        <w:t>8、一般行政管理事务--驻矿工作及监控工作1302000元。</w:t>
      </w:r>
      <w:r>
        <w:rPr>
          <w:rFonts w:hint="eastAsia" w:ascii="仿宋_GB2312" w:hAnsi="仿宋_GB2312" w:eastAsia="仿宋_GB2312" w:cs="仿宋_GB2312"/>
          <w:sz w:val="28"/>
          <w:szCs w:val="28"/>
          <w:lang w:eastAsia="zh-CN"/>
        </w:rPr>
        <w:t>占总预算</w:t>
      </w:r>
      <w:r>
        <w:rPr>
          <w:rFonts w:hint="eastAsia" w:ascii="仿宋_GB2312" w:hAnsi="仿宋_GB2312" w:eastAsia="仿宋_GB2312" w:cs="仿宋_GB2312"/>
          <w:sz w:val="28"/>
          <w:szCs w:val="28"/>
          <w:lang w:val="en-US" w:eastAsia="zh-CN"/>
        </w:rPr>
        <w:t>10.28%</w:t>
      </w:r>
      <w:r>
        <w:rPr>
          <w:rFonts w:hint="eastAsia" w:ascii="楷体_GB2312" w:eastAsia="楷体_GB2312"/>
          <w:b/>
          <w:bCs/>
          <w:color w:val="333333"/>
          <w:sz w:val="28"/>
          <w:szCs w:val="28"/>
        </w:rPr>
        <w:br w:type="textWrapping"/>
      </w:r>
      <w:r>
        <w:rPr>
          <w:rFonts w:hint="eastAsia" w:ascii="仿宋_GB2312" w:eastAsia="仿宋_GB2312"/>
          <w:color w:val="333333"/>
          <w:sz w:val="28"/>
          <w:szCs w:val="28"/>
        </w:rPr>
        <w:t>　　</w:t>
      </w:r>
      <w:r>
        <w:rPr>
          <w:rStyle w:val="6"/>
          <w:rFonts w:hint="eastAsia" w:ascii="楷体_GB2312" w:eastAsia="楷体_GB2312"/>
          <w:color w:val="333333"/>
          <w:sz w:val="28"/>
          <w:szCs w:val="28"/>
        </w:rPr>
        <w:t>（三）一般公共预算当年拨款具体使用情况</w:t>
      </w:r>
    </w:p>
    <w:p>
      <w:pPr>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行政运行</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日常支出及人员</w:t>
      </w:r>
      <w:r>
        <w:rPr>
          <w:rFonts w:hint="eastAsia" w:ascii="仿宋_GB2312" w:hAnsi="仿宋_GB2312" w:eastAsia="仿宋_GB2312" w:cs="仿宋_GB2312"/>
          <w:sz w:val="28"/>
          <w:szCs w:val="28"/>
        </w:rPr>
        <w:t>支出</w:t>
      </w:r>
      <w:r>
        <w:rPr>
          <w:rFonts w:hint="eastAsia" w:ascii="仿宋_GB2312" w:hAnsi="仿宋_GB2312" w:eastAsia="仿宋_GB2312" w:cs="仿宋_GB2312"/>
          <w:sz w:val="28"/>
          <w:szCs w:val="28"/>
          <w:lang w:val="en-US" w:eastAsia="zh-CN"/>
        </w:rPr>
        <w:t>6329741</w:t>
      </w:r>
      <w:r>
        <w:rPr>
          <w:rFonts w:hint="eastAsia" w:ascii="仿宋_GB2312" w:hAnsi="仿宋_GB2312" w:eastAsia="仿宋_GB2312" w:cs="仿宋_GB2312"/>
          <w:sz w:val="28"/>
          <w:szCs w:val="28"/>
        </w:rPr>
        <w:t>元；</w:t>
      </w:r>
    </w:p>
    <w:p>
      <w:pPr>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、住房保障支出</w:t>
      </w:r>
      <w:r>
        <w:rPr>
          <w:rFonts w:hint="eastAsia" w:ascii="仿宋_GB2312" w:hAnsi="仿宋_GB2312" w:eastAsia="仿宋_GB2312" w:cs="仿宋_GB2312"/>
          <w:sz w:val="28"/>
          <w:szCs w:val="28"/>
          <w:lang w:val="en-US" w:eastAsia="zh-CN"/>
        </w:rPr>
        <w:t>620246</w:t>
      </w:r>
      <w:r>
        <w:rPr>
          <w:rFonts w:hint="eastAsia" w:ascii="仿宋_GB2312" w:hAnsi="仿宋_GB2312" w:eastAsia="仿宋_GB2312" w:cs="仿宋_GB2312"/>
          <w:sz w:val="28"/>
          <w:szCs w:val="28"/>
        </w:rPr>
        <w:t>元；</w:t>
      </w:r>
    </w:p>
    <w:p>
      <w:pPr>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行政单位医疗及公务员医疗补助</w:t>
      </w:r>
      <w:r>
        <w:rPr>
          <w:rFonts w:hint="eastAsia" w:ascii="仿宋_GB2312" w:hAnsi="仿宋_GB2312" w:eastAsia="仿宋_GB2312" w:cs="仿宋_GB2312"/>
          <w:sz w:val="28"/>
          <w:szCs w:val="28"/>
          <w:lang w:val="en-US" w:eastAsia="zh-CN"/>
        </w:rPr>
        <w:t>462582</w:t>
      </w:r>
      <w:r>
        <w:rPr>
          <w:rFonts w:hint="eastAsia" w:ascii="仿宋_GB2312" w:hAnsi="仿宋_GB2312" w:eastAsia="仿宋_GB2312" w:cs="仿宋_GB2312"/>
          <w:sz w:val="28"/>
          <w:szCs w:val="28"/>
        </w:rPr>
        <w:t>元；</w:t>
      </w:r>
    </w:p>
    <w:p>
      <w:pPr>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4、养老保险支出979468元；</w:t>
      </w:r>
    </w:p>
    <w:p>
      <w:pPr>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5、机关服务（煤矿）---总工劳务费及工作经费300000元；</w:t>
      </w:r>
    </w:p>
    <w:p>
      <w:pPr>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6、煤矿安全监察事务---煤矿安全监管监察2350000元；</w:t>
      </w:r>
    </w:p>
    <w:p>
      <w:pPr>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7、其他安全监管支出--信访维稳等319500元；</w:t>
      </w:r>
    </w:p>
    <w:p>
      <w:pPr>
        <w:adjustRightInd w:val="0"/>
        <w:snapToGrid w:val="0"/>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8、一般行政管理事务--驻矿工作及监控工作1302000元。</w:t>
      </w:r>
    </w:p>
    <w:p>
      <w:pPr>
        <w:adjustRightInd w:val="0"/>
        <w:snapToGrid w:val="0"/>
        <w:spacing w:line="600" w:lineRule="exact"/>
        <w:ind w:firstLine="560" w:firstLineChars="200"/>
        <w:rPr>
          <w:rFonts w:hint="eastAsia" w:ascii="仿宋_GB2312" w:eastAsia="仿宋_GB2312"/>
          <w:color w:val="333333"/>
          <w:sz w:val="28"/>
          <w:szCs w:val="28"/>
        </w:rPr>
      </w:pPr>
      <w:r>
        <w:rPr>
          <w:rFonts w:hint="eastAsia" w:ascii="仿宋_GB2312" w:eastAsia="仿宋_GB2312"/>
          <w:color w:val="333333"/>
          <w:sz w:val="28"/>
          <w:szCs w:val="28"/>
        </w:rPr>
        <w:t>　</w:t>
      </w:r>
      <w:r>
        <w:rPr>
          <w:rFonts w:hint="eastAsia" w:ascii="黑体" w:eastAsia="黑体"/>
          <w:color w:val="333333"/>
          <w:sz w:val="28"/>
          <w:szCs w:val="28"/>
          <w:highlight w:val="none"/>
        </w:rPr>
        <w:t>六、一般公共预算基本支出情况说明</w:t>
      </w:r>
      <w:r>
        <w:rPr>
          <w:rFonts w:hint="eastAsia" w:ascii="黑体" w:eastAsia="黑体"/>
          <w:color w:val="333333"/>
          <w:sz w:val="28"/>
          <w:szCs w:val="28"/>
        </w:rPr>
        <w:br w:type="textWrapping"/>
      </w:r>
      <w:r>
        <w:rPr>
          <w:rFonts w:hint="eastAsia" w:ascii="仿宋_GB2312" w:eastAsia="仿宋_GB2312"/>
          <w:color w:val="333333"/>
          <w:sz w:val="28"/>
          <w:szCs w:val="28"/>
        </w:rPr>
        <w:t>　  一般公共预算基本支出</w:t>
      </w:r>
      <w:r>
        <w:rPr>
          <w:rFonts w:hint="eastAsia" w:ascii="仿宋_GB2312" w:eastAsia="仿宋_GB2312"/>
          <w:color w:val="333333"/>
          <w:sz w:val="28"/>
          <w:szCs w:val="28"/>
          <w:lang w:val="en-US" w:eastAsia="zh-CN"/>
        </w:rPr>
        <w:t xml:space="preserve"> 839.2</w:t>
      </w:r>
      <w:r>
        <w:rPr>
          <w:rFonts w:hint="eastAsia" w:ascii="仿宋_GB2312" w:eastAsia="仿宋_GB2312"/>
          <w:color w:val="333333"/>
          <w:sz w:val="28"/>
          <w:szCs w:val="28"/>
        </w:rPr>
        <w:t>万元，其中：</w:t>
      </w:r>
      <w:r>
        <w:rPr>
          <w:rFonts w:hint="eastAsia" w:ascii="仿宋_GB2312" w:eastAsia="仿宋_GB2312"/>
          <w:color w:val="333333"/>
          <w:sz w:val="28"/>
          <w:szCs w:val="28"/>
        </w:rPr>
        <w:br w:type="textWrapping"/>
      </w:r>
      <w:r>
        <w:rPr>
          <w:rFonts w:hint="eastAsia" w:ascii="仿宋_GB2312" w:eastAsia="仿宋_GB2312"/>
          <w:color w:val="333333"/>
          <w:sz w:val="28"/>
          <w:szCs w:val="28"/>
        </w:rPr>
        <w:t>　　人员经费</w:t>
      </w:r>
      <w:r>
        <w:rPr>
          <w:rFonts w:hint="eastAsia" w:ascii="仿宋_GB2312" w:eastAsia="仿宋_GB2312"/>
          <w:color w:val="333333"/>
          <w:sz w:val="28"/>
          <w:szCs w:val="28"/>
          <w:lang w:val="en-US" w:eastAsia="zh-CN"/>
        </w:rPr>
        <w:t>730.32</w:t>
      </w:r>
      <w:r>
        <w:rPr>
          <w:rFonts w:hint="eastAsia" w:ascii="仿宋_GB2312" w:eastAsia="仿宋_GB2312"/>
          <w:color w:val="333333"/>
          <w:sz w:val="28"/>
          <w:szCs w:val="28"/>
        </w:rPr>
        <w:t>万元，主要包括：基本工资、津贴补贴、奖金、社会保险缴费</w:t>
      </w:r>
      <w:r>
        <w:rPr>
          <w:rFonts w:hint="eastAsia" w:ascii="仿宋_GB2312" w:eastAsia="仿宋_GB2312"/>
          <w:color w:val="333333"/>
          <w:sz w:val="28"/>
          <w:szCs w:val="28"/>
          <w:lang w:eastAsia="zh-CN"/>
        </w:rPr>
        <w:t>、</w:t>
      </w:r>
      <w:r>
        <w:rPr>
          <w:rFonts w:hint="eastAsia" w:ascii="仿宋_GB2312" w:hAnsi="仿宋_GB2312" w:eastAsia="仿宋_GB2312" w:cs="仿宋_GB2312"/>
          <w:sz w:val="28"/>
          <w:szCs w:val="28"/>
        </w:rPr>
        <w:t>对个人和家庭的补助</w:t>
      </w:r>
      <w:r>
        <w:rPr>
          <w:rFonts w:hint="eastAsia" w:ascii="仿宋_GB2312" w:eastAsia="仿宋_GB2312"/>
          <w:color w:val="333333"/>
          <w:sz w:val="28"/>
          <w:szCs w:val="28"/>
        </w:rPr>
        <w:t>等支出。</w:t>
      </w:r>
      <w:r>
        <w:rPr>
          <w:rFonts w:hint="eastAsia" w:ascii="仿宋_GB2312" w:eastAsia="仿宋_GB2312"/>
          <w:color w:val="333333"/>
          <w:sz w:val="28"/>
          <w:szCs w:val="28"/>
        </w:rPr>
        <w:br w:type="textWrapping"/>
      </w:r>
      <w:r>
        <w:rPr>
          <w:rFonts w:hint="eastAsia" w:ascii="仿宋_GB2312" w:eastAsia="仿宋_GB2312"/>
          <w:color w:val="333333"/>
          <w:sz w:val="28"/>
          <w:szCs w:val="28"/>
        </w:rPr>
        <w:t>　　公用经费</w:t>
      </w:r>
      <w:r>
        <w:rPr>
          <w:rFonts w:hint="eastAsia" w:ascii="仿宋_GB2312" w:eastAsia="仿宋_GB2312"/>
          <w:color w:val="333333"/>
          <w:sz w:val="28"/>
          <w:szCs w:val="28"/>
          <w:lang w:val="en-US" w:eastAsia="zh-CN"/>
        </w:rPr>
        <w:t xml:space="preserve"> 108.88 </w:t>
      </w:r>
      <w:r>
        <w:rPr>
          <w:rFonts w:hint="eastAsia" w:ascii="仿宋_GB2312" w:eastAsia="仿宋_GB2312"/>
          <w:color w:val="333333"/>
          <w:sz w:val="28"/>
          <w:szCs w:val="28"/>
        </w:rPr>
        <w:t>万元，主要包括：办公费、水费、电费、邮电费、印刷费、差旅费、维修（护）费、劳务费等支出。</w:t>
      </w:r>
    </w:p>
    <w:p>
      <w:pPr>
        <w:ind w:firstLine="560" w:firstLineChars="200"/>
        <w:rPr>
          <w:rFonts w:hint="default" w:ascii="仿宋_GB2312" w:eastAsia="仿宋_GB2312"/>
          <w:color w:val="333333"/>
          <w:sz w:val="28"/>
          <w:szCs w:val="28"/>
          <w:lang w:val="en-US" w:eastAsia="zh-CN"/>
        </w:rPr>
      </w:pPr>
      <w:r>
        <w:rPr>
          <w:rFonts w:hint="eastAsia" w:ascii="黑体" w:eastAsia="黑体"/>
          <w:color w:val="333333"/>
          <w:sz w:val="28"/>
          <w:szCs w:val="28"/>
          <w:highlight w:val="none"/>
        </w:rPr>
        <w:t>七、“三公”经费财政拨款预算安排情况说明</w:t>
      </w:r>
      <w:r>
        <w:rPr>
          <w:rFonts w:hint="eastAsia" w:ascii="黑体" w:eastAsia="黑体"/>
          <w:color w:val="333333"/>
          <w:sz w:val="28"/>
          <w:szCs w:val="28"/>
        </w:rPr>
        <w:br w:type="textWrapping"/>
      </w:r>
      <w:r>
        <w:rPr>
          <w:rFonts w:hint="eastAsia" w:ascii="仿宋_GB2312" w:eastAsia="仿宋_GB2312"/>
          <w:color w:val="333333"/>
          <w:sz w:val="28"/>
          <w:szCs w:val="28"/>
        </w:rPr>
        <w:t>　（一）因公出国（境）经费</w:t>
      </w:r>
      <w:r>
        <w:rPr>
          <w:rFonts w:hint="eastAsia" w:ascii="仿宋_GB2312" w:eastAsia="仿宋_GB2312"/>
          <w:color w:val="333333"/>
          <w:sz w:val="28"/>
          <w:szCs w:val="28"/>
          <w:lang w:eastAsia="zh-CN"/>
        </w:rPr>
        <w:t>为</w:t>
      </w:r>
      <w:r>
        <w:rPr>
          <w:rFonts w:hint="eastAsia" w:ascii="仿宋_GB2312" w:eastAsia="仿宋_GB2312"/>
          <w:color w:val="333333"/>
          <w:sz w:val="28"/>
          <w:szCs w:val="28"/>
          <w:lang w:val="en-US" w:eastAsia="zh-CN"/>
        </w:rPr>
        <w:t>0元；</w:t>
      </w:r>
    </w:p>
    <w:p>
      <w:pPr>
        <w:ind w:firstLine="560" w:firstLineChars="200"/>
        <w:rPr>
          <w:rFonts w:hint="eastAsia" w:ascii="仿宋_GB2312" w:eastAsia="仿宋_GB2312"/>
          <w:color w:val="333333"/>
          <w:sz w:val="28"/>
          <w:szCs w:val="28"/>
        </w:rPr>
      </w:pPr>
      <w:r>
        <w:rPr>
          <w:rFonts w:hint="eastAsia" w:ascii="仿宋_GB2312" w:eastAsia="仿宋_GB2312"/>
          <w:color w:val="333333"/>
          <w:sz w:val="28"/>
          <w:szCs w:val="28"/>
        </w:rPr>
        <w:t>（二）公务接待费较2018年预算下降</w:t>
      </w:r>
      <w:r>
        <w:rPr>
          <w:rFonts w:hint="eastAsia" w:ascii="仿宋_GB2312" w:eastAsia="仿宋_GB2312"/>
          <w:color w:val="333333"/>
          <w:sz w:val="28"/>
          <w:szCs w:val="28"/>
          <w:lang w:val="en-US" w:eastAsia="zh-CN"/>
        </w:rPr>
        <w:t>20</w:t>
      </w:r>
      <w:r>
        <w:rPr>
          <w:rFonts w:hint="eastAsia" w:ascii="仿宋_GB2312" w:eastAsia="仿宋_GB2312"/>
          <w:color w:val="333333"/>
          <w:sz w:val="28"/>
          <w:szCs w:val="28"/>
        </w:rPr>
        <w:t>%。</w:t>
      </w:r>
      <w:r>
        <w:rPr>
          <w:rFonts w:hint="eastAsia" w:ascii="仿宋_GB2312" w:eastAsia="仿宋_GB2312"/>
          <w:color w:val="333333"/>
          <w:sz w:val="28"/>
          <w:szCs w:val="28"/>
        </w:rPr>
        <w:br w:type="textWrapping"/>
      </w:r>
      <w:r>
        <w:rPr>
          <w:rFonts w:hint="eastAsia" w:ascii="仿宋_GB2312" w:eastAsia="仿宋_GB2312"/>
          <w:color w:val="333333"/>
          <w:sz w:val="28"/>
          <w:szCs w:val="28"/>
        </w:rPr>
        <w:t>　　（三）公务用车购置及运行维护费</w:t>
      </w:r>
      <w:r>
        <w:rPr>
          <w:rFonts w:hint="eastAsia" w:ascii="仿宋_GB2312" w:eastAsia="仿宋_GB2312"/>
          <w:color w:val="333333"/>
          <w:sz w:val="28"/>
          <w:szCs w:val="28"/>
          <w:lang w:eastAsia="zh-CN"/>
        </w:rPr>
        <w:t>为</w:t>
      </w:r>
      <w:r>
        <w:rPr>
          <w:rFonts w:hint="eastAsia" w:ascii="仿宋_GB2312" w:eastAsia="仿宋_GB2312"/>
          <w:color w:val="333333"/>
          <w:sz w:val="28"/>
          <w:szCs w:val="28"/>
          <w:lang w:val="en-US" w:eastAsia="zh-CN"/>
        </w:rPr>
        <w:t>0元；</w:t>
      </w:r>
      <w:r>
        <w:rPr>
          <w:rFonts w:hint="eastAsia" w:ascii="仿宋_GB2312" w:eastAsia="仿宋_GB2312"/>
          <w:color w:val="333333"/>
          <w:sz w:val="28"/>
          <w:szCs w:val="28"/>
        </w:rPr>
        <w:br w:type="textWrapping"/>
      </w:r>
      <w:r>
        <w:rPr>
          <w:rFonts w:hint="eastAsia" w:ascii="仿宋_GB2312" w:eastAsia="仿宋_GB2312"/>
          <w:color w:val="333333"/>
          <w:sz w:val="28"/>
          <w:szCs w:val="28"/>
        </w:rPr>
        <w:t>　</w:t>
      </w:r>
      <w:r>
        <w:rPr>
          <w:rFonts w:hint="eastAsia" w:ascii="仿宋_GB2312" w:eastAsia="仿宋_GB2312"/>
          <w:color w:val="333333"/>
          <w:sz w:val="28"/>
          <w:szCs w:val="28"/>
          <w:highlight w:val="none"/>
        </w:rPr>
        <w:t xml:space="preserve">　单位现有公务用车 </w:t>
      </w:r>
      <w:r>
        <w:rPr>
          <w:rFonts w:hint="eastAsia" w:ascii="仿宋_GB2312" w:eastAsia="仿宋_GB2312"/>
          <w:color w:val="333333"/>
          <w:sz w:val="28"/>
          <w:szCs w:val="28"/>
          <w:highlight w:val="none"/>
          <w:lang w:val="en-US" w:eastAsia="zh-CN"/>
        </w:rPr>
        <w:t>0</w:t>
      </w:r>
      <w:r>
        <w:rPr>
          <w:rFonts w:hint="eastAsia" w:ascii="仿宋_GB2312" w:eastAsia="仿宋_GB2312"/>
          <w:color w:val="333333"/>
          <w:sz w:val="28"/>
          <w:szCs w:val="28"/>
          <w:highlight w:val="none"/>
        </w:rPr>
        <w:t xml:space="preserve"> 辆，其中：轿车 辆、越野车 辆、其他乘用车  辆。</w:t>
      </w:r>
      <w:r>
        <w:rPr>
          <w:rFonts w:hint="eastAsia" w:ascii="仿宋_GB2312" w:eastAsia="仿宋_GB2312"/>
          <w:color w:val="333333"/>
          <w:sz w:val="28"/>
          <w:szCs w:val="28"/>
          <w:highlight w:val="none"/>
        </w:rPr>
        <w:br w:type="textWrapping"/>
      </w:r>
      <w:r>
        <w:rPr>
          <w:rFonts w:hint="eastAsia" w:ascii="仿宋_GB2312" w:eastAsia="仿宋_GB2312"/>
          <w:color w:val="333333"/>
          <w:sz w:val="28"/>
          <w:szCs w:val="28"/>
        </w:rPr>
        <w:t>　　2019年未安排公务用车购置费。</w:t>
      </w:r>
      <w:r>
        <w:rPr>
          <w:rFonts w:hint="eastAsia" w:ascii="仿宋_GB2312" w:eastAsia="仿宋_GB2312"/>
          <w:color w:val="333333"/>
          <w:sz w:val="28"/>
          <w:szCs w:val="28"/>
        </w:rPr>
        <w:br w:type="textWrapping"/>
      </w:r>
      <w:r>
        <w:rPr>
          <w:rFonts w:hint="eastAsia" w:ascii="仿宋_GB2312" w:eastAsia="仿宋_GB2312"/>
          <w:color w:val="333333"/>
          <w:sz w:val="28"/>
          <w:szCs w:val="28"/>
        </w:rPr>
        <w:t xml:space="preserve">　　2019年安排公务用车运行维护费  </w:t>
      </w:r>
      <w:r>
        <w:rPr>
          <w:rFonts w:hint="eastAsia" w:ascii="仿宋_GB2312" w:eastAsia="仿宋_GB2312"/>
          <w:color w:val="333333"/>
          <w:sz w:val="28"/>
          <w:szCs w:val="28"/>
          <w:lang w:val="en-US" w:eastAsia="zh-CN"/>
        </w:rPr>
        <w:t>0</w:t>
      </w:r>
      <w:r>
        <w:rPr>
          <w:rFonts w:hint="eastAsia" w:ascii="仿宋_GB2312" w:eastAsia="仿宋_GB2312"/>
          <w:color w:val="333333"/>
          <w:sz w:val="28"/>
          <w:szCs w:val="28"/>
        </w:rPr>
        <w:t xml:space="preserve"> 万元，用于</w:t>
      </w:r>
      <w:r>
        <w:rPr>
          <w:rFonts w:ascii="仿宋_GB2312" w:eastAsia="仿宋_GB2312"/>
          <w:color w:val="333333"/>
          <w:sz w:val="28"/>
          <w:szCs w:val="28"/>
        </w:rPr>
        <w:t>…</w:t>
      </w:r>
      <w:r>
        <w:rPr>
          <w:rFonts w:hint="eastAsia" w:ascii="仿宋_GB2312" w:eastAsia="仿宋_GB2312"/>
          <w:color w:val="333333"/>
          <w:sz w:val="28"/>
          <w:szCs w:val="28"/>
        </w:rPr>
        <w:t>..</w:t>
      </w:r>
    </w:p>
    <w:p>
      <w:pPr>
        <w:ind w:firstLine="560" w:firstLineChars="200"/>
        <w:rPr>
          <w:rStyle w:val="6"/>
          <w:rFonts w:hint="eastAsia" w:ascii="楷体_GB2312" w:eastAsia="楷体_GB2312"/>
          <w:color w:val="333333"/>
          <w:sz w:val="28"/>
          <w:szCs w:val="28"/>
        </w:rPr>
      </w:pPr>
      <w:r>
        <w:rPr>
          <w:rFonts w:hint="eastAsia" w:ascii="黑体" w:eastAsia="黑体"/>
          <w:color w:val="333333"/>
          <w:sz w:val="28"/>
          <w:szCs w:val="28"/>
        </w:rPr>
        <w:t>八、政府性基金预算支出情况说明</w:t>
      </w:r>
      <w:r>
        <w:rPr>
          <w:rFonts w:hint="eastAsia" w:ascii="黑体" w:eastAsia="黑体"/>
          <w:color w:val="333333"/>
          <w:sz w:val="28"/>
          <w:szCs w:val="28"/>
        </w:rPr>
        <w:br w:type="textWrapping"/>
      </w:r>
      <w:r>
        <w:rPr>
          <w:rFonts w:hint="eastAsia" w:ascii="仿宋_GB2312" w:eastAsia="仿宋_GB2312"/>
          <w:color w:val="333333"/>
          <w:sz w:val="28"/>
          <w:szCs w:val="28"/>
        </w:rPr>
        <w:t>　　2019年没有使用政府性基金预算拨款安排的支出。</w:t>
      </w:r>
      <w:r>
        <w:rPr>
          <w:rFonts w:hint="eastAsia" w:ascii="仿宋_GB2312" w:eastAsia="仿宋_GB2312"/>
          <w:color w:val="333333"/>
          <w:sz w:val="28"/>
          <w:szCs w:val="28"/>
        </w:rPr>
        <w:br w:type="textWrapping"/>
      </w:r>
      <w:r>
        <w:rPr>
          <w:rFonts w:hint="eastAsia" w:ascii="仿宋_GB2312" w:eastAsia="仿宋_GB2312"/>
          <w:color w:val="333333"/>
          <w:sz w:val="28"/>
          <w:szCs w:val="28"/>
        </w:rPr>
        <w:t>　　</w:t>
      </w:r>
      <w:r>
        <w:rPr>
          <w:rFonts w:hint="eastAsia" w:ascii="黑体" w:eastAsia="黑体"/>
          <w:color w:val="333333"/>
          <w:sz w:val="28"/>
          <w:szCs w:val="28"/>
        </w:rPr>
        <w:t>九、国有资本经营预算支出情况说明</w:t>
      </w:r>
      <w:r>
        <w:rPr>
          <w:rFonts w:hint="eastAsia" w:ascii="黑体" w:eastAsia="黑体"/>
          <w:color w:val="333333"/>
          <w:sz w:val="28"/>
          <w:szCs w:val="28"/>
        </w:rPr>
        <w:br w:type="textWrapping"/>
      </w:r>
      <w:r>
        <w:rPr>
          <w:rFonts w:hint="eastAsia" w:ascii="仿宋_GB2312" w:eastAsia="仿宋_GB2312"/>
          <w:color w:val="333333"/>
          <w:sz w:val="28"/>
          <w:szCs w:val="28"/>
        </w:rPr>
        <w:t>　  2019年没有使用国有资本经营预算拨款安排的支出。</w:t>
      </w:r>
      <w:r>
        <w:rPr>
          <w:rFonts w:hint="eastAsia" w:ascii="仿宋_GB2312" w:eastAsia="仿宋_GB2312"/>
          <w:color w:val="333333"/>
          <w:sz w:val="28"/>
          <w:szCs w:val="28"/>
        </w:rPr>
        <w:br w:type="textWrapping"/>
      </w:r>
      <w:r>
        <w:rPr>
          <w:rFonts w:hint="eastAsia" w:ascii="仿宋_GB2312" w:eastAsia="仿宋_GB2312"/>
          <w:color w:val="333333"/>
          <w:sz w:val="28"/>
          <w:szCs w:val="28"/>
        </w:rPr>
        <w:t>　</w:t>
      </w:r>
      <w:r>
        <w:rPr>
          <w:rFonts w:hint="eastAsia" w:ascii="仿宋_GB2312" w:eastAsia="仿宋_GB2312"/>
          <w:color w:val="333333"/>
          <w:sz w:val="28"/>
          <w:szCs w:val="28"/>
          <w:highlight w:val="none"/>
        </w:rPr>
        <w:t>　</w:t>
      </w:r>
      <w:r>
        <w:rPr>
          <w:rFonts w:hint="eastAsia" w:ascii="黑体" w:eastAsia="黑体"/>
          <w:color w:val="333333"/>
          <w:sz w:val="28"/>
          <w:szCs w:val="28"/>
          <w:highlight w:val="none"/>
        </w:rPr>
        <w:t>十、其他重要事项的情况说明</w:t>
      </w:r>
      <w:r>
        <w:rPr>
          <w:rFonts w:hint="eastAsia" w:ascii="黑体" w:eastAsia="黑体"/>
          <w:color w:val="333333"/>
          <w:sz w:val="28"/>
          <w:szCs w:val="28"/>
        </w:rPr>
        <w:br w:type="textWrapping"/>
      </w:r>
      <w:r>
        <w:rPr>
          <w:rFonts w:hint="eastAsia" w:ascii="仿宋_GB2312" w:eastAsia="仿宋_GB2312"/>
          <w:color w:val="333333"/>
          <w:sz w:val="28"/>
          <w:szCs w:val="28"/>
        </w:rPr>
        <w:t>　　</w:t>
      </w:r>
      <w:r>
        <w:rPr>
          <w:rStyle w:val="6"/>
          <w:rFonts w:hint="eastAsia" w:ascii="楷体_GB2312" w:eastAsia="楷体_GB2312"/>
          <w:color w:val="333333"/>
          <w:sz w:val="28"/>
          <w:szCs w:val="28"/>
        </w:rPr>
        <w:t>（一）机关运行经费</w:t>
      </w:r>
    </w:p>
    <w:p>
      <w:pPr>
        <w:numPr>
          <w:ilvl w:val="0"/>
          <w:numId w:val="0"/>
        </w:numPr>
        <w:ind w:firstLine="1120" w:firstLineChars="400"/>
        <w:rPr>
          <w:rStyle w:val="6"/>
          <w:rFonts w:hint="eastAsia" w:ascii="楷体_GB2312" w:eastAsia="楷体_GB2312"/>
          <w:color w:val="333333"/>
          <w:sz w:val="28"/>
          <w:szCs w:val="28"/>
        </w:rPr>
      </w:pPr>
      <w:r>
        <w:rPr>
          <w:rFonts w:hint="eastAsia" w:ascii="仿宋_GB2312" w:eastAsia="仿宋_GB2312"/>
          <w:color w:val="333333"/>
          <w:sz w:val="28"/>
          <w:szCs w:val="28"/>
          <w:lang w:val="en-US" w:eastAsia="zh-CN"/>
        </w:rPr>
        <w:t>预算安排108.88万元，</w:t>
      </w:r>
      <w:r>
        <w:rPr>
          <w:rFonts w:hint="eastAsia" w:ascii="仿宋_GB2312" w:eastAsia="仿宋_GB2312"/>
          <w:color w:val="333333"/>
          <w:sz w:val="28"/>
          <w:szCs w:val="28"/>
        </w:rPr>
        <w:t>主要包括：办公费、水费、电费、邮电费、印刷费、差旅费、维修（护）费、劳务费等支出。</w:t>
      </w:r>
      <w:r>
        <w:rPr>
          <w:rFonts w:hint="eastAsia" w:ascii="仿宋_GB2312" w:eastAsia="仿宋_GB2312"/>
          <w:color w:val="333333"/>
          <w:sz w:val="28"/>
          <w:szCs w:val="28"/>
          <w:lang w:val="en-US" w:eastAsia="zh-CN"/>
        </w:rPr>
        <w:t xml:space="preserve"> </w:t>
      </w:r>
    </w:p>
    <w:p>
      <w:pPr>
        <w:numPr>
          <w:ilvl w:val="0"/>
          <w:numId w:val="1"/>
        </w:numPr>
        <w:ind w:firstLine="562" w:firstLineChars="200"/>
        <w:rPr>
          <w:rStyle w:val="6"/>
          <w:rFonts w:hint="eastAsia" w:ascii="楷体_GB2312" w:eastAsia="楷体_GB2312"/>
          <w:color w:val="333333"/>
          <w:sz w:val="28"/>
          <w:szCs w:val="28"/>
        </w:rPr>
      </w:pPr>
      <w:r>
        <w:rPr>
          <w:rStyle w:val="6"/>
          <w:rFonts w:hint="eastAsia" w:ascii="楷体_GB2312" w:eastAsia="楷体_GB2312"/>
          <w:color w:val="333333"/>
          <w:sz w:val="28"/>
          <w:szCs w:val="28"/>
        </w:rPr>
        <w:t>政府采购情况</w:t>
      </w:r>
    </w:p>
    <w:p>
      <w:pPr>
        <w:numPr>
          <w:ilvl w:val="0"/>
          <w:numId w:val="0"/>
        </w:numPr>
        <w:ind w:firstLine="840" w:firstLineChars="300"/>
        <w:rPr>
          <w:rStyle w:val="6"/>
          <w:rFonts w:hint="eastAsia" w:ascii="楷体_GB2312" w:eastAsia="楷体_GB2312"/>
          <w:color w:val="333333"/>
          <w:sz w:val="28"/>
          <w:szCs w:val="28"/>
        </w:rPr>
      </w:pPr>
      <w:r>
        <w:rPr>
          <w:rFonts w:hint="eastAsia" w:ascii="楷体_GB2312" w:eastAsia="楷体_GB2312"/>
          <w:b w:val="0"/>
          <w:bCs w:val="0"/>
          <w:color w:val="333333"/>
          <w:sz w:val="28"/>
          <w:szCs w:val="28"/>
          <w:lang w:eastAsia="zh-CN"/>
        </w:rPr>
        <w:t>预算安排购买办公用品</w:t>
      </w:r>
      <w:r>
        <w:rPr>
          <w:rFonts w:hint="eastAsia" w:ascii="楷体_GB2312" w:eastAsia="楷体_GB2312"/>
          <w:b w:val="0"/>
          <w:bCs w:val="0"/>
          <w:color w:val="333333"/>
          <w:sz w:val="28"/>
          <w:szCs w:val="28"/>
          <w:lang w:val="en-US" w:eastAsia="zh-CN"/>
        </w:rPr>
        <w:t>3万元。</w:t>
      </w:r>
      <w:r>
        <w:rPr>
          <w:rFonts w:hint="eastAsia" w:ascii="楷体_GB2312" w:eastAsia="楷体_GB2312"/>
          <w:b w:val="0"/>
          <w:bCs w:val="0"/>
          <w:color w:val="333333"/>
          <w:sz w:val="28"/>
          <w:szCs w:val="28"/>
        </w:rPr>
        <w:br w:type="textWrapping"/>
      </w:r>
      <w:r>
        <w:rPr>
          <w:rFonts w:hint="eastAsia" w:ascii="仿宋_GB2312" w:eastAsia="仿宋_GB2312"/>
          <w:color w:val="333333"/>
          <w:sz w:val="28"/>
          <w:szCs w:val="28"/>
        </w:rPr>
        <w:t>　　</w:t>
      </w:r>
      <w:r>
        <w:rPr>
          <w:rStyle w:val="6"/>
          <w:rFonts w:hint="eastAsia" w:ascii="楷体_GB2312" w:eastAsia="楷体_GB2312"/>
          <w:color w:val="333333"/>
          <w:sz w:val="28"/>
          <w:szCs w:val="28"/>
        </w:rPr>
        <w:t>（三）国有资产占有使用情况</w:t>
      </w:r>
    </w:p>
    <w:p>
      <w:pPr>
        <w:numPr>
          <w:ilvl w:val="0"/>
          <w:numId w:val="0"/>
        </w:numPr>
        <w:ind w:firstLine="840" w:firstLineChars="300"/>
        <w:rPr>
          <w:rStyle w:val="6"/>
          <w:rFonts w:hint="eastAsia" w:ascii="楷体_GB2312" w:eastAsia="楷体_GB2312"/>
          <w:color w:val="333333"/>
          <w:sz w:val="28"/>
          <w:szCs w:val="28"/>
        </w:rPr>
      </w:pPr>
      <w:r>
        <w:rPr>
          <w:rStyle w:val="6"/>
          <w:rFonts w:hint="eastAsia" w:ascii="楷体_GB2312" w:eastAsia="楷体_GB2312"/>
          <w:b w:val="0"/>
          <w:bCs w:val="0"/>
          <w:color w:val="333333"/>
          <w:sz w:val="28"/>
          <w:szCs w:val="28"/>
          <w:lang w:val="en-US" w:eastAsia="zh-CN"/>
        </w:rPr>
        <w:t>除办公用品外无其他国有资产。</w:t>
      </w:r>
      <w:r>
        <w:rPr>
          <w:rFonts w:hint="eastAsia" w:ascii="楷体_GB2312" w:eastAsia="楷体_GB2312"/>
          <w:b/>
          <w:bCs/>
          <w:color w:val="333333"/>
          <w:sz w:val="28"/>
          <w:szCs w:val="28"/>
        </w:rPr>
        <w:br w:type="textWrapping"/>
      </w:r>
      <w:r>
        <w:rPr>
          <w:rFonts w:hint="eastAsia" w:ascii="仿宋_GB2312" w:eastAsia="仿宋_GB2312"/>
          <w:color w:val="333333"/>
          <w:sz w:val="28"/>
          <w:szCs w:val="28"/>
        </w:rPr>
        <w:t>　　</w:t>
      </w:r>
      <w:r>
        <w:rPr>
          <w:rStyle w:val="6"/>
          <w:rFonts w:hint="eastAsia" w:ascii="楷体_GB2312" w:eastAsia="楷体_GB2312"/>
          <w:color w:val="333333"/>
          <w:sz w:val="28"/>
          <w:szCs w:val="28"/>
        </w:rPr>
        <w:t>（四）绩效目标设置情况</w:t>
      </w:r>
      <w:bookmarkStart w:id="0" w:name="_GoBack"/>
      <w:bookmarkEnd w:id="0"/>
    </w:p>
    <w:p>
      <w:pPr>
        <w:adjustRightInd w:val="0"/>
        <w:snapToGrid w:val="0"/>
        <w:spacing w:line="600" w:lineRule="exact"/>
        <w:ind w:firstLine="1120" w:firstLineChars="400"/>
        <w:rPr>
          <w:rFonts w:hint="eastAsia" w:ascii="仿宋_GB2312" w:eastAsia="仿宋_GB2312"/>
          <w:color w:val="333333"/>
          <w:sz w:val="28"/>
          <w:szCs w:val="28"/>
          <w:lang w:val="en-US" w:eastAsia="zh-CN"/>
        </w:rPr>
      </w:pPr>
      <w:r>
        <w:rPr>
          <w:rStyle w:val="6"/>
          <w:rFonts w:hint="eastAsia" w:ascii="楷体_GB2312" w:eastAsia="楷体_GB2312"/>
          <w:b w:val="0"/>
          <w:bCs w:val="0"/>
          <w:color w:val="333333"/>
          <w:sz w:val="28"/>
          <w:szCs w:val="28"/>
          <w:lang w:val="en-US" w:eastAsia="zh-CN"/>
        </w:rPr>
        <w:t>已设置。</w:t>
      </w:r>
      <w:r>
        <w:rPr>
          <w:rFonts w:hint="eastAsia" w:ascii="楷体_GB2312" w:eastAsia="楷体_GB2312"/>
          <w:b/>
          <w:bCs/>
          <w:color w:val="333333"/>
          <w:sz w:val="28"/>
          <w:szCs w:val="28"/>
        </w:rPr>
        <w:br w:type="textWrapping"/>
      </w:r>
      <w:r>
        <w:rPr>
          <w:rFonts w:hint="eastAsia" w:ascii="仿宋_GB2312" w:eastAsia="仿宋_GB2312"/>
          <w:color w:val="333333"/>
          <w:sz w:val="28"/>
          <w:szCs w:val="28"/>
        </w:rPr>
        <w:t>　　</w:t>
      </w:r>
      <w:r>
        <w:rPr>
          <w:rFonts w:hint="eastAsia" w:ascii="黑体" w:eastAsia="黑体"/>
          <w:color w:val="333333"/>
          <w:sz w:val="28"/>
          <w:szCs w:val="28"/>
        </w:rPr>
        <w:t>十一、名词解释</w:t>
      </w:r>
      <w:r>
        <w:rPr>
          <w:rFonts w:hint="eastAsia" w:ascii="黑体" w:eastAsia="黑体"/>
          <w:color w:val="333333"/>
          <w:sz w:val="28"/>
          <w:szCs w:val="28"/>
        </w:rPr>
        <w:br w:type="textWrapping"/>
      </w:r>
      <w:r>
        <w:rPr>
          <w:rFonts w:hint="eastAsia" w:ascii="仿宋_GB2312" w:eastAsia="仿宋_GB2312"/>
          <w:color w:val="333333"/>
          <w:sz w:val="28"/>
          <w:szCs w:val="28"/>
        </w:rPr>
        <w:t>　　1、</w:t>
      </w:r>
      <w:r>
        <w:rPr>
          <w:rFonts w:hint="eastAsia" w:ascii="仿宋_GB2312" w:hAnsi="仿宋_GB2312" w:eastAsia="仿宋_GB2312" w:cs="仿宋_GB2312"/>
          <w:sz w:val="28"/>
          <w:szCs w:val="28"/>
        </w:rPr>
        <w:t>基本支出，是用于保障煤监办机构正常运转的日常支出，包括基本工资、津贴补贴等人员经费以及办公费、印刷费、水电费、办公设备购置等日常公用经费。</w:t>
      </w:r>
    </w:p>
    <w:p>
      <w:pPr>
        <w:adjustRightInd w:val="0"/>
        <w:snapToGrid w:val="0"/>
        <w:spacing w:line="600" w:lineRule="exact"/>
        <w:ind w:firstLine="560" w:firstLineChars="200"/>
        <w:rPr>
          <w:rFonts w:hint="eastAsia" w:ascii="仿宋_GB2312" w:hAnsi="仿宋_GB2312" w:eastAsia="仿宋_GB2312" w:cs="仿宋_GB2312"/>
          <w:sz w:val="28"/>
          <w:szCs w:val="28"/>
        </w:rPr>
      </w:pPr>
      <w:r>
        <w:rPr>
          <w:rFonts w:hint="eastAsia" w:ascii="仿宋_GB2312" w:eastAsia="仿宋_GB2312"/>
          <w:color w:val="333333"/>
          <w:sz w:val="28"/>
          <w:szCs w:val="28"/>
        </w:rPr>
        <w:t>2、</w:t>
      </w:r>
      <w:r>
        <w:rPr>
          <w:rFonts w:hint="eastAsia" w:ascii="仿宋_GB2312" w:hAnsi="仿宋_GB2312" w:eastAsia="仿宋_GB2312" w:cs="仿宋_GB2312"/>
          <w:sz w:val="28"/>
          <w:szCs w:val="28"/>
        </w:rPr>
        <w:t>项目支出，是用于保障煤监办为完成特定的煤炭安全等行政工作任务或事业发展目标，用于专项业务工作的经费支出。</w:t>
      </w:r>
    </w:p>
    <w:p>
      <w:pPr>
        <w:rPr>
          <w:rFonts w:hint="eastAsia" w:ascii="仿宋_GB2312" w:eastAsia="仿宋_GB2312"/>
          <w:color w:val="333333"/>
          <w:sz w:val="28"/>
          <w:szCs w:val="28"/>
          <w:lang w:val="en-US" w:eastAsia="zh-CN"/>
        </w:rPr>
      </w:pPr>
    </w:p>
    <w:p>
      <w:pPr>
        <w:adjustRightInd w:val="0"/>
        <w:snapToGrid w:val="0"/>
        <w:spacing w:line="600" w:lineRule="exact"/>
        <w:ind w:firstLine="6020" w:firstLineChars="2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FECEF"/>
    <w:multiLevelType w:val="singleLevel"/>
    <w:tmpl w:val="286FECE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A6330"/>
    <w:rsid w:val="01D81C46"/>
    <w:rsid w:val="064263E0"/>
    <w:rsid w:val="06CE7369"/>
    <w:rsid w:val="08F200A7"/>
    <w:rsid w:val="09596F4E"/>
    <w:rsid w:val="0D1B0F97"/>
    <w:rsid w:val="15725510"/>
    <w:rsid w:val="15CA6330"/>
    <w:rsid w:val="17EA668F"/>
    <w:rsid w:val="1E72521C"/>
    <w:rsid w:val="28EF03C4"/>
    <w:rsid w:val="2EF5578D"/>
    <w:rsid w:val="31116275"/>
    <w:rsid w:val="35BB2DF7"/>
    <w:rsid w:val="3A713004"/>
    <w:rsid w:val="431E4CB5"/>
    <w:rsid w:val="53F77D02"/>
    <w:rsid w:val="5F541744"/>
    <w:rsid w:val="6118527D"/>
    <w:rsid w:val="67CA4E7B"/>
    <w:rsid w:val="68DA331F"/>
    <w:rsid w:val="73F440A9"/>
    <w:rsid w:val="75581F9A"/>
    <w:rsid w:val="76050412"/>
    <w:rsid w:val="79517719"/>
    <w:rsid w:val="79A31C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left"/>
    </w:pPr>
    <w:rPr>
      <w:rFonts w:ascii="宋体" w:eastAsia="宋体" w:hAnsiTheme="minorHAnsi" w:cstheme="minorBidi"/>
      <w:kern w:val="2"/>
      <w:sz w:val="24"/>
      <w:szCs w:val="22"/>
      <w:lang w:val="en-US" w:eastAsia="zh-CN"/>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2015-12-17T03:11:00Z</dcterms:created>
  <dc:creator>Administrator</dc:creator>
  <cp:lastModifiedBy>Lenovo</cp:lastModifiedBy>
  <dcterms:modified xsi:type="dcterms:W3CDTF">2019-04-12T06:22:32Z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