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240" w:afterAutospacing="0" w:line="600" w:lineRule="atLeast"/>
        <w:ind w:left="0" w:right="0"/>
        <w:jc w:val="center"/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sz w:val="43"/>
          <w:szCs w:val="43"/>
        </w:rPr>
        <w:t>行政检查类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/>
        <w:jc w:val="both"/>
      </w:pPr>
      <w:r>
        <w:rPr>
          <w:rFonts w:ascii="仿宋" w:hAnsi="仿宋" w:eastAsia="仿宋" w:cs="仿宋"/>
          <w:sz w:val="30"/>
          <w:szCs w:val="30"/>
        </w:rPr>
        <w:t>职权名称：对医疗保障领域行为的检查</w:t>
      </w:r>
    </w:p>
    <w:tbl>
      <w:tblPr>
        <w:tblStyle w:val="3"/>
        <w:tblW w:w="4000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drawing>
                <wp:inline distT="0" distB="0" distL="114300" distR="114300">
                  <wp:extent cx="5172075" cy="7381875"/>
                  <wp:effectExtent l="0" t="0" r="9525" b="9525"/>
                  <wp:docPr id="1" name="图片 1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undefine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2075" cy="738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行政强制类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/>
        <w:jc w:val="both"/>
      </w:pPr>
      <w:r>
        <w:rPr>
          <w:rFonts w:hint="eastAsia" w:ascii="仿宋" w:hAnsi="仿宋" w:eastAsia="仿宋" w:cs="仿宋"/>
          <w:sz w:val="30"/>
          <w:szCs w:val="30"/>
        </w:rPr>
        <w:t>职权名称： 先行证据登记保存措施</w:t>
      </w:r>
    </w:p>
    <w:tbl>
      <w:tblPr>
        <w:tblStyle w:val="3"/>
        <w:tblW w:w="4000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inline distT="0" distB="0" distL="114300" distR="114300">
                  <wp:extent cx="5353050" cy="5676900"/>
                  <wp:effectExtent l="0" t="0" r="0" b="0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0" cy="567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26" w:beforeAutospacing="0" w:after="240" w:afterAutospacing="0" w:line="495" w:lineRule="atLeast"/>
        <w:ind w:left="0" w:right="0" w:firstLine="555"/>
        <w:jc w:val="left"/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注：情况紧急，需要当场实施行政强制措施（查封）的，行政执法人员应当在二十四小时内，向局负责同志报告并补办批准手续。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60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行政处罚类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600" w:lineRule="atLeast"/>
        <w:ind w:left="0" w:right="0"/>
        <w:jc w:val="center"/>
      </w:pPr>
      <w:r>
        <w:rPr>
          <w:rFonts w:hint="eastAsia" w:ascii="仿宋" w:hAnsi="仿宋" w:eastAsia="仿宋" w:cs="仿宋"/>
          <w:sz w:val="28"/>
          <w:szCs w:val="28"/>
        </w:rPr>
        <w:t>职权名称：对医疗保障领域违法行为的处罚</w:t>
      </w:r>
    </w:p>
    <w:tbl>
      <w:tblPr>
        <w:tblStyle w:val="3"/>
        <w:tblW w:w="5265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7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kern w:val="0"/>
                <w:sz w:val="18"/>
                <w:szCs w:val="18"/>
                <w:lang w:val="en-US" w:eastAsia="zh-CN" w:bidi="ar"/>
              </w:rPr>
              <w:drawing>
                <wp:inline distT="0" distB="0" distL="114300" distR="114300">
                  <wp:extent cx="5772150" cy="5363210"/>
                  <wp:effectExtent l="0" t="0" r="0" b="8890"/>
                  <wp:docPr id="3" name="图片 3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undefine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0" cy="5363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/>
        <w:jc w:val="right"/>
      </w:pPr>
      <w:r>
        <w:rPr>
          <w:rFonts w:hint="eastAsia" w:ascii="仿宋" w:hAnsi="仿宋" w:eastAsia="仿宋" w:cs="仿宋"/>
          <w:sz w:val="30"/>
          <w:szCs w:val="30"/>
        </w:rPr>
        <w:t>监督电话：0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818</w:t>
      </w:r>
      <w:r>
        <w:rPr>
          <w:rFonts w:hint="eastAsia" w:ascii="仿宋" w:hAnsi="仿宋" w:eastAsia="仿宋" w:cs="仿宋"/>
          <w:sz w:val="30"/>
          <w:szCs w:val="30"/>
        </w:rPr>
        <w:t>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521162</w:t>
      </w:r>
      <w:r>
        <w:rPr>
          <w:rFonts w:hint="eastAsia" w:ascii="仿宋" w:hAnsi="仿宋" w:eastAsia="仿宋" w:cs="仿宋"/>
          <w:sz w:val="30"/>
          <w:szCs w:val="30"/>
        </w:rPr>
        <w:t>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92E79"/>
    <w:rsid w:val="11192E79"/>
    <w:rsid w:val="177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2F2E2E"/>
      <w:u w:val="none"/>
    </w:rPr>
  </w:style>
  <w:style w:type="character" w:styleId="6">
    <w:name w:val="Hyperlink"/>
    <w:basedOn w:val="4"/>
    <w:qFormat/>
    <w:uiPriority w:val="0"/>
    <w:rPr>
      <w:color w:val="2F2E2E"/>
      <w:u w:val="none"/>
    </w:rPr>
  </w:style>
  <w:style w:type="character" w:customStyle="1" w:styleId="7">
    <w:name w:val="first-child"/>
    <w:basedOn w:val="4"/>
    <w:qFormat/>
    <w:uiPriority w:val="0"/>
  </w:style>
  <w:style w:type="character" w:customStyle="1" w:styleId="8">
    <w:name w:val="layui-this"/>
    <w:basedOn w:val="4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2020-01-21T09:00:00Z</dcterms:created>
  <dc:creator>刘刘</dc:creator>
  <cp:lastModifiedBy>Administrator</cp:lastModifiedBy>
  <dcterms:modified xsi:type="dcterms:W3CDTF">2021-12-27T12:08:26Z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8DB501BABEBC44D381031EB7ECE389D6</vt:lpwstr>
  </property>
</Properties>
</file>