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320" w:right="0" w:hanging="320" w:hangingChars="10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宣汉县宏峻建材厂、宣汉县南坝镇东阳砖厂、宣汉县永兴页岩砖厂3户烧结砖瓦企业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重组整合产能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减量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置换方案</w:t>
      </w:r>
    </w:p>
    <w:tbl>
      <w:tblPr>
        <w:tblStyle w:val="5"/>
        <w:tblpPr w:leftFromText="180" w:rightFromText="180" w:vertAnchor="text" w:horzAnchor="page" w:tblpX="1520" w:tblpY="102"/>
        <w:tblOverlap w:val="never"/>
        <w:tblW w:w="90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738"/>
        <w:gridCol w:w="393"/>
        <w:gridCol w:w="681"/>
        <w:gridCol w:w="66"/>
        <w:gridCol w:w="1414"/>
        <w:gridCol w:w="581"/>
        <w:gridCol w:w="1702"/>
        <w:gridCol w:w="1128"/>
        <w:gridCol w:w="1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0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淘汰项目情况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项目地址</w:t>
            </w:r>
          </w:p>
        </w:tc>
        <w:tc>
          <w:tcPr>
            <w:tcW w:w="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所属行业</w:t>
            </w:r>
          </w:p>
        </w:tc>
        <w:tc>
          <w:tcPr>
            <w:tcW w:w="14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企业名称</w:t>
            </w:r>
          </w:p>
        </w:tc>
        <w:tc>
          <w:tcPr>
            <w:tcW w:w="22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主体设备（生产线）名称、规格型号及数量</w:t>
            </w:r>
          </w:p>
        </w:tc>
        <w:tc>
          <w:tcPr>
            <w:tcW w:w="1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标砖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产能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万块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（拟）淘汰时间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宣汉县下八镇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建材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宣汉县宏峻建材厂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隧道窑2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座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改造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投产之前拆除淘汰设备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宣汉县南坝镇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建材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宣汉县南坝镇东阳砖厂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隧道窑2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座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项目建成投产之前拆除淘汰设备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宣汉县南坝镇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建材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宣汉县永兴页岩砖厂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隧道窑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1座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项目建成投产之前拆除淘汰设备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090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拟升级改</w:t>
            </w:r>
            <w:r>
              <w:rPr>
                <w:rStyle w:val="8"/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建设项目情况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3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项目地址</w:t>
            </w:r>
          </w:p>
        </w:tc>
        <w:tc>
          <w:tcPr>
            <w:tcW w:w="11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所属行业</w:t>
            </w:r>
          </w:p>
        </w:tc>
        <w:tc>
          <w:tcPr>
            <w:tcW w:w="19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企业名称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主体设备（生产线）名称、规格型号及数量</w:t>
            </w:r>
          </w:p>
        </w:tc>
        <w:tc>
          <w:tcPr>
            <w:tcW w:w="1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置换后标砖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产能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万块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备　　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3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宣汉县下八镇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建材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宣汉县宏峻建材厂（以工商注册为准）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3.6m隧道窑2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座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7200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产能指标来源于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宣汉县南坝镇东阳砖厂、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宣汉县永兴页岩砖厂、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宣汉县宏峻建材厂3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户企业总产能按1.25:1减量置换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协议转让。</w:t>
            </w:r>
          </w:p>
        </w:tc>
      </w:tr>
    </w:tbl>
    <w:p>
      <w:pPr>
        <w:pStyle w:val="4"/>
        <w:shd w:val="clear" w:color="auto" w:fill="FFFFFF"/>
        <w:wordWrap w:val="0"/>
        <w:spacing w:before="0" w:beforeAutospacing="0" w:after="0" w:afterAutospacing="0"/>
        <w:rPr>
          <w:rFonts w:ascii="黑体" w:hAnsi="黑体" w:eastAsia="黑体"/>
          <w:b w:val="0"/>
          <w:bCs w:val="0"/>
          <w:color w:val="4B4B4B"/>
          <w:sz w:val="32"/>
          <w:szCs w:val="32"/>
        </w:rPr>
      </w:pPr>
    </w:p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C1"/>
    <w:rsid w:val="00560EB6"/>
    <w:rsid w:val="007615C1"/>
    <w:rsid w:val="00A86FCD"/>
    <w:rsid w:val="00AA2A2E"/>
    <w:rsid w:val="00BD4B24"/>
    <w:rsid w:val="00E95BB2"/>
    <w:rsid w:val="011D5C17"/>
    <w:rsid w:val="03FF62C4"/>
    <w:rsid w:val="082E0EAA"/>
    <w:rsid w:val="08A623DA"/>
    <w:rsid w:val="0FF07FBA"/>
    <w:rsid w:val="13BB58C8"/>
    <w:rsid w:val="223E0F30"/>
    <w:rsid w:val="2BD07627"/>
    <w:rsid w:val="2C0A1411"/>
    <w:rsid w:val="3BDD3B38"/>
    <w:rsid w:val="417662DF"/>
    <w:rsid w:val="42B86A1D"/>
    <w:rsid w:val="513C06AB"/>
    <w:rsid w:val="646020FF"/>
    <w:rsid w:val="65973D33"/>
    <w:rsid w:val="6B77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111</Words>
  <Characters>633</Characters>
  <Lines>5</Lines>
  <Paragraphs>1</Paragraphs>
  <TotalTime>9</TotalTime>
  <ScaleCrop>false</ScaleCrop>
  <LinksUpToDate>false</LinksUpToDate>
  <CharactersWithSpaces>743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2020-10-28T07:16:00Z</dcterms:created>
  <dc:creator>hgm</dc:creator>
  <cp:lastModifiedBy>安然</cp:lastModifiedBy>
  <cp:lastPrinted>2020-12-25T03:19:00Z</cp:lastPrinted>
  <dcterms:modified xsi:type="dcterms:W3CDTF">2021-12-20T08:28:37Z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9803DA9AAAA345B997F715D818CADDD9</vt:lpwstr>
  </property>
</Properties>
</file>