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EF3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bookmarkStart w:id="0" w:name="_Toc27931"/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  <w:t>达州市宣汉县公共实训基地建设项目咨询服务</w:t>
      </w:r>
      <w:bookmarkEnd w:id="0"/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  <w:t>评审情况表</w:t>
      </w:r>
    </w:p>
    <w:p w14:paraId="1E5A9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/>
          <w:sz w:val="28"/>
          <w:szCs w:val="28"/>
          <w:lang w:val="en-US" w:eastAsia="zh-CN"/>
        </w:rPr>
      </w:pPr>
    </w:p>
    <w:p w14:paraId="3FC3D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>项目编号：</w:t>
      </w:r>
      <w:r>
        <w:rPr>
          <w:rFonts w:hint="eastAsia"/>
          <w:sz w:val="28"/>
          <w:szCs w:val="28"/>
          <w:lang w:eastAsia="zh-CN"/>
        </w:rPr>
        <w:t>Ｎ</w:t>
      </w:r>
      <w:r>
        <w:rPr>
          <w:rFonts w:hint="eastAsia"/>
          <w:sz w:val="28"/>
          <w:szCs w:val="28"/>
          <w:lang w:val="en-US" w:eastAsia="zh-CN"/>
        </w:rPr>
        <w:t>51172220250001</w:t>
      </w:r>
    </w:p>
    <w:tbl>
      <w:tblPr>
        <w:tblStyle w:val="2"/>
        <w:tblW w:w="14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72"/>
        <w:gridCol w:w="900"/>
        <w:gridCol w:w="775"/>
        <w:gridCol w:w="837"/>
        <w:gridCol w:w="1109"/>
        <w:gridCol w:w="1100"/>
        <w:gridCol w:w="1087"/>
        <w:gridCol w:w="1028"/>
        <w:gridCol w:w="1108"/>
        <w:gridCol w:w="1025"/>
        <w:gridCol w:w="3000"/>
      </w:tblGrid>
      <w:tr w14:paraId="3616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17" w:type="dxa"/>
            <w:vAlign w:val="center"/>
          </w:tcPr>
          <w:p w14:paraId="36E5E7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2" w:type="dxa"/>
            <w:vAlign w:val="center"/>
          </w:tcPr>
          <w:p w14:paraId="6AD4BA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0" w:type="dxa"/>
            <w:vAlign w:val="center"/>
          </w:tcPr>
          <w:p w14:paraId="3B3466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是否通过资格性审查</w:t>
            </w:r>
          </w:p>
        </w:tc>
        <w:tc>
          <w:tcPr>
            <w:tcW w:w="775" w:type="dxa"/>
            <w:vAlign w:val="center"/>
          </w:tcPr>
          <w:p w14:paraId="4F1250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是否通过符合性审查</w:t>
            </w:r>
          </w:p>
        </w:tc>
        <w:tc>
          <w:tcPr>
            <w:tcW w:w="837" w:type="dxa"/>
            <w:vAlign w:val="center"/>
          </w:tcPr>
          <w:p w14:paraId="544D5D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未通过原因</w:t>
            </w:r>
          </w:p>
        </w:tc>
        <w:tc>
          <w:tcPr>
            <w:tcW w:w="1109" w:type="dxa"/>
            <w:vAlign w:val="center"/>
          </w:tcPr>
          <w:p w14:paraId="2711D6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</w:rPr>
              <w:t>人员配置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1100" w:type="dxa"/>
            <w:vAlign w:val="center"/>
          </w:tcPr>
          <w:p w14:paraId="5F1DAE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</w:rPr>
              <w:t>服务方案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32分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87" w:type="dxa"/>
            <w:vAlign w:val="center"/>
          </w:tcPr>
          <w:p w14:paraId="75546F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</w:rPr>
              <w:t>履约能力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28" w:type="dxa"/>
            <w:vAlign w:val="center"/>
          </w:tcPr>
          <w:p w14:paraId="1226BC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内控质量管理制度方案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1108" w:type="dxa"/>
            <w:vAlign w:val="center"/>
          </w:tcPr>
          <w:p w14:paraId="3B0AE3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价格得分（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1025" w:type="dxa"/>
            <w:vAlign w:val="center"/>
          </w:tcPr>
          <w:p w14:paraId="294BFE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综合评审得分汇总（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100分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00" w:type="dxa"/>
            <w:vAlign w:val="center"/>
          </w:tcPr>
          <w:p w14:paraId="7BAF8A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评审结果</w:t>
            </w:r>
          </w:p>
        </w:tc>
      </w:tr>
      <w:tr w14:paraId="4CA4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817" w:type="dxa"/>
            <w:vAlign w:val="center"/>
          </w:tcPr>
          <w:p w14:paraId="61B7D9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E55EF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中佑勘察设计有限公司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E9EA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1F10CB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1DD6F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-35560</wp:posOffset>
                      </wp:positionV>
                      <wp:extent cx="476250" cy="593725"/>
                      <wp:effectExtent l="5080" t="3810" r="13970" b="1206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376295" y="3439795"/>
                                <a:ext cx="476250" cy="593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4pt;margin-top:-2.8pt;height:46.75pt;width:37.5pt;z-index:251659264;mso-width-relative:page;mso-height-relative:page;" filled="f" stroked="t" coordsize="21600,21600" o:gfxdata="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ToIx1QAAAAcBAAAPAAAAAAAAAAEAIAAAACIAAABkcnMvZG93bnJldi54bWxQ&#10;SwECFAAUAAAACACHTuJAOd0T1/oBAADMAwAADgAAAAAAAAABACAAAAAkAQAAZHJzL2Uyb0RvYy54&#10;bWxQSwUGAAAAAAYABgBZAQAAk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109" w:type="dxa"/>
            <w:vAlign w:val="center"/>
          </w:tcPr>
          <w:p w14:paraId="6996D7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00" w:type="dxa"/>
            <w:vAlign w:val="center"/>
          </w:tcPr>
          <w:p w14:paraId="24F888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29.2</w:t>
            </w:r>
          </w:p>
        </w:tc>
        <w:tc>
          <w:tcPr>
            <w:tcW w:w="1087" w:type="dxa"/>
            <w:vAlign w:val="center"/>
          </w:tcPr>
          <w:p w14:paraId="7656E4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8" w:type="dxa"/>
            <w:vAlign w:val="center"/>
          </w:tcPr>
          <w:p w14:paraId="55A9EA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15.8</w:t>
            </w:r>
          </w:p>
        </w:tc>
        <w:tc>
          <w:tcPr>
            <w:tcW w:w="1108" w:type="dxa"/>
            <w:vAlign w:val="center"/>
          </w:tcPr>
          <w:p w14:paraId="07FC06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9.95</w:t>
            </w:r>
          </w:p>
        </w:tc>
        <w:tc>
          <w:tcPr>
            <w:tcW w:w="1025" w:type="dxa"/>
            <w:vAlign w:val="center"/>
          </w:tcPr>
          <w:p w14:paraId="70130B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85.95</w:t>
            </w:r>
          </w:p>
        </w:tc>
        <w:tc>
          <w:tcPr>
            <w:tcW w:w="3000" w:type="dxa"/>
            <w:vMerge w:val="restart"/>
            <w:vAlign w:val="center"/>
          </w:tcPr>
          <w:p w14:paraId="16DD56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成交候选人：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四川省兴华工程项目管理有限公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司；报价金额248000.00元（贰拾肆万捌仟元整）</w:t>
            </w:r>
          </w:p>
          <w:p w14:paraId="3403F7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</w:p>
          <w:p w14:paraId="6E0CF6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第二成交候选人：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中佑勘察设计有限公司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；报价金额：249300.00元（贰拾肆万玖仟叁佰元整）</w:t>
            </w:r>
          </w:p>
          <w:p w14:paraId="5EADE0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</w:p>
          <w:p w14:paraId="6B0015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第三成交候选人：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上海容基工程项目管理有限公司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；报价金额：249500.00元（贰拾肆万玖仟伍佰元整）</w:t>
            </w:r>
          </w:p>
        </w:tc>
      </w:tr>
      <w:tr w14:paraId="1ACA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817" w:type="dxa"/>
            <w:vAlign w:val="center"/>
          </w:tcPr>
          <w:p w14:paraId="31EF36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A4008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四川省兴华工程项目管理有限公司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77A5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06294F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DAF57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-63500</wp:posOffset>
                      </wp:positionV>
                      <wp:extent cx="476250" cy="593725"/>
                      <wp:effectExtent l="5080" t="3810" r="13970" b="1206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250" cy="593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2.55pt;margin-top:-5pt;height:46.75pt;width:37.5pt;z-index:251661312;mso-width-relative:page;mso-height-relative:page;" filled="f" stroked="t" coordsize="21600,21600" o:gfxdata="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gwW1zWAAAACAEAAA8AAAAAAAAAAQAgAAAAIgAAAGRycy9kb3ducmV2LnhtbFBLAQIUABQAAAAI&#10;AIdO4kC5MMhm7wEAAMADAAAOAAAAAAAAAAEAIAAAACUBAABkcnMvZTJvRG9jLnhtbFBLBQYAAAAA&#10;BgAGAFkBAACG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109" w:type="dxa"/>
            <w:vAlign w:val="center"/>
          </w:tcPr>
          <w:p w14:paraId="0C4479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00" w:type="dxa"/>
            <w:vAlign w:val="center"/>
          </w:tcPr>
          <w:p w14:paraId="240BFC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30.2</w:t>
            </w:r>
          </w:p>
        </w:tc>
        <w:tc>
          <w:tcPr>
            <w:tcW w:w="1087" w:type="dxa"/>
            <w:vAlign w:val="center"/>
          </w:tcPr>
          <w:p w14:paraId="2C8473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1028" w:type="dxa"/>
            <w:vAlign w:val="center"/>
          </w:tcPr>
          <w:p w14:paraId="362A7C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16.6</w:t>
            </w:r>
          </w:p>
        </w:tc>
        <w:tc>
          <w:tcPr>
            <w:tcW w:w="1108" w:type="dxa"/>
            <w:vAlign w:val="center"/>
          </w:tcPr>
          <w:p w14:paraId="3B4BAE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5" w:type="dxa"/>
            <w:vAlign w:val="center"/>
          </w:tcPr>
          <w:p w14:paraId="08C1DA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96.7</w:t>
            </w:r>
          </w:p>
        </w:tc>
        <w:tc>
          <w:tcPr>
            <w:tcW w:w="3000" w:type="dxa"/>
            <w:vMerge w:val="continue"/>
            <w:vAlign w:val="center"/>
          </w:tcPr>
          <w:p w14:paraId="7E1117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9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817" w:type="dxa"/>
            <w:vAlign w:val="center"/>
          </w:tcPr>
          <w:p w14:paraId="1D8701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E97A1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上海容基工程项目管理有限公司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EBC8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03976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667A3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-139700</wp:posOffset>
                      </wp:positionV>
                      <wp:extent cx="476250" cy="593725"/>
                      <wp:effectExtent l="5080" t="3810" r="13970" b="1206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250" cy="593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3.55pt;margin-top:-11pt;height:46.75pt;width:37.5pt;z-index:251660288;mso-width-relative:page;mso-height-relative:page;" filled="f" stroked="t" coordsize="21600,21600" o:gfxdata="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3uk/5dYAAAAIAQAADwAAAAAAAAABACAAAAAiAAAAZHJzL2Rvd25yZXYueG1sUEsBAhQAFAAAAAgA&#10;h07iQEgOYjvuAQAAwAMAAA4AAAAAAAAAAQAgAAAAJQEAAGRycy9lMm9Eb2MueG1sUEsFBgAAAAAG&#10;AAYAWQEAAIU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109" w:type="dxa"/>
            <w:vAlign w:val="center"/>
          </w:tcPr>
          <w:p w14:paraId="54E058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00" w:type="dxa"/>
            <w:vAlign w:val="center"/>
          </w:tcPr>
          <w:p w14:paraId="6BEECD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28.9</w:t>
            </w:r>
          </w:p>
        </w:tc>
        <w:tc>
          <w:tcPr>
            <w:tcW w:w="1087" w:type="dxa"/>
            <w:vAlign w:val="center"/>
          </w:tcPr>
          <w:p w14:paraId="3E0B82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8" w:type="dxa"/>
            <w:vAlign w:val="center"/>
          </w:tcPr>
          <w:p w14:paraId="45D2C8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08" w:type="dxa"/>
            <w:vAlign w:val="center"/>
          </w:tcPr>
          <w:p w14:paraId="4598A5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9.94</w:t>
            </w:r>
          </w:p>
        </w:tc>
        <w:tc>
          <w:tcPr>
            <w:tcW w:w="1025" w:type="dxa"/>
            <w:vAlign w:val="center"/>
          </w:tcPr>
          <w:p w14:paraId="0B1711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80.84</w:t>
            </w:r>
          </w:p>
        </w:tc>
        <w:tc>
          <w:tcPr>
            <w:tcW w:w="3000" w:type="dxa"/>
            <w:vMerge w:val="continue"/>
            <w:vAlign w:val="center"/>
          </w:tcPr>
          <w:p w14:paraId="0C8666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809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49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68B2C64-2860-4B31-B741-560AE83B00C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3668FA-AA9C-4E74-B816-E4ABD654DE9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0C5816F-0BC9-4D12-B4E5-A5B19432E9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33169F0-B5EC-4048-96F6-4910C40ACF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74D05"/>
    <w:rsid w:val="63D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393</Characters>
  <Lines>0</Lines>
  <Paragraphs>0</Paragraphs>
  <TotalTime>2</TotalTime>
  <ScaleCrop>false</ScaleCrop>
  <LinksUpToDate>false</LinksUpToDate>
  <CharactersWithSpaces>393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2025-06-17T09:28:08Z</dcterms:created>
  <dc:creator>Administrator</dc:creator>
  <cp:lastModifiedBy>飞猪</cp:lastModifiedBy>
  <dcterms:modified xsi:type="dcterms:W3CDTF">2025-06-17T09:31:35Z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eyJoZGlkIjoiY2IxZDE3ZTUzYTFlMzU2NjYwZTFhMTlkZTE4NTZlNjUiLCJ1c2VySWQiOiIxNjk1MjE0NzI2In0=</vt:lpwstr>
  </property>
  <property fmtid="{D5CDD505-2E9C-101B-9397-08002B2CF9AE}" pid="4" name="ICV">
    <vt:lpwstr>9B79362B2C474C8BBE76FC72C1BE89C1_12</vt:lpwstr>
  </property>
</Properties>
</file>